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F" w:rsidRDefault="0025483F" w:rsidP="00A42576">
      <w:pPr>
        <w:ind w:right="-142"/>
        <w:jc w:val="both"/>
        <w:rPr>
          <w:color w:val="000000"/>
        </w:rPr>
      </w:pPr>
    </w:p>
    <w:p w:rsidR="00A42576" w:rsidRPr="00A42576" w:rsidRDefault="00407048" w:rsidP="00A42576">
      <w:pPr>
        <w:ind w:right="-142"/>
        <w:jc w:val="both"/>
      </w:pPr>
      <w:r>
        <w:rPr>
          <w:color w:val="000000"/>
        </w:rPr>
        <w:t xml:space="preserve">             </w:t>
      </w:r>
      <w:r w:rsidR="00A42576" w:rsidRPr="00A42576">
        <w:rPr>
          <w:color w:val="000000"/>
        </w:rPr>
        <w:t xml:space="preserve">АНО ДПО «Институт предпринимательства и торговли Калининградской ТПП» приглашает пройти </w:t>
      </w:r>
      <w:proofErr w:type="gramStart"/>
      <w:r w:rsidR="00A42576" w:rsidRPr="00A42576">
        <w:rPr>
          <w:color w:val="000000"/>
        </w:rPr>
        <w:t>обучение по </w:t>
      </w:r>
      <w:r w:rsidR="00A42576" w:rsidRPr="00A42576">
        <w:rPr>
          <w:bCs/>
          <w:color w:val="000000"/>
        </w:rPr>
        <w:t>программе</w:t>
      </w:r>
      <w:proofErr w:type="gramEnd"/>
      <w:r w:rsidR="00A42576" w:rsidRPr="00A42576">
        <w:rPr>
          <w:bCs/>
          <w:color w:val="000000"/>
        </w:rPr>
        <w:t xml:space="preserve"> повышения квалификации</w:t>
      </w:r>
      <w:r w:rsidR="00A42576" w:rsidRPr="00A42576">
        <w:rPr>
          <w:b/>
          <w:bCs/>
          <w:color w:val="000000"/>
        </w:rPr>
        <w:t xml:space="preserve"> </w:t>
      </w:r>
      <w:r w:rsidR="00A42576">
        <w:rPr>
          <w:b/>
          <w:bCs/>
          <w:color w:val="000000"/>
        </w:rPr>
        <w:t>«</w:t>
      </w:r>
      <w:r w:rsidR="00A42576" w:rsidRPr="00A42576">
        <w:rPr>
          <w:rStyle w:val="a3"/>
        </w:rPr>
        <w:t>Организация закупок товаров, работ, услуг в соответствии с Федеральным законом от 18.07.2011г. № 223-ФЗ «О закупках товаров, работ, услуг отдельными видами юридических лиц»</w:t>
      </w:r>
    </w:p>
    <w:p w:rsidR="00A42576" w:rsidRPr="00A42576" w:rsidRDefault="00A42576" w:rsidP="00A42576">
      <w:pPr>
        <w:ind w:right="-142"/>
        <w:jc w:val="both"/>
      </w:pPr>
      <w:r w:rsidRPr="00A42576">
        <w:t>(лицензия на осуществление образовательной деятельности</w:t>
      </w:r>
      <w:r>
        <w:t xml:space="preserve"> </w:t>
      </w:r>
      <w:r w:rsidRPr="00A42576">
        <w:t xml:space="preserve"> № ДПО-1260 от 21 марта 2016 г.).</w:t>
      </w:r>
    </w:p>
    <w:p w:rsidR="00522634" w:rsidRPr="00776F6C" w:rsidRDefault="00407048" w:rsidP="00C72414">
      <w:pPr>
        <w:pStyle w:val="ab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  <w:r w:rsidRPr="00701250">
        <w:rPr>
          <w:b/>
          <w:color w:val="000000"/>
          <w:sz w:val="24"/>
          <w:szCs w:val="24"/>
        </w:rPr>
        <w:t>Цель программы</w:t>
      </w:r>
      <w:r w:rsidRPr="00701250">
        <w:rPr>
          <w:color w:val="000000"/>
          <w:sz w:val="24"/>
          <w:szCs w:val="24"/>
        </w:rPr>
        <w:t xml:space="preserve"> – </w:t>
      </w:r>
      <w:r w:rsidR="00C72414" w:rsidRPr="00C72414">
        <w:rPr>
          <w:color w:val="000000" w:themeColor="text1"/>
          <w:sz w:val="24"/>
          <w:szCs w:val="24"/>
        </w:rPr>
        <w:t xml:space="preserve">обучение </w:t>
      </w:r>
      <w:r w:rsidR="00C72414" w:rsidRPr="00776F6C">
        <w:rPr>
          <w:color w:val="000000" w:themeColor="text1"/>
          <w:sz w:val="24"/>
          <w:szCs w:val="24"/>
        </w:rPr>
        <w:t>слушателей</w:t>
      </w:r>
      <w:r w:rsidR="00C72414" w:rsidRPr="00C72414">
        <w:rPr>
          <w:color w:val="000000" w:themeColor="text1"/>
          <w:sz w:val="24"/>
          <w:szCs w:val="24"/>
        </w:rPr>
        <w:t xml:space="preserve"> нормам 223-ФЗ и принципам работы согласно данному закону</w:t>
      </w:r>
      <w:r w:rsidR="00E6477E">
        <w:rPr>
          <w:color w:val="000000" w:themeColor="text1"/>
          <w:sz w:val="24"/>
          <w:szCs w:val="24"/>
        </w:rPr>
        <w:t>.</w:t>
      </w:r>
    </w:p>
    <w:p w:rsidR="00701250" w:rsidRPr="00C72414" w:rsidRDefault="00701250" w:rsidP="00776F6C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76F6C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</w:t>
      </w:r>
      <w:r w:rsidRPr="00701250">
        <w:rPr>
          <w:color w:val="000000" w:themeColor="text1"/>
        </w:rPr>
        <w:t xml:space="preserve">На </w:t>
      </w:r>
      <w:r>
        <w:rPr>
          <w:color w:val="000000" w:themeColor="text1"/>
        </w:rPr>
        <w:t>курсе</w:t>
      </w:r>
      <w:r w:rsidRPr="00C72414">
        <w:rPr>
          <w:color w:val="000000" w:themeColor="text1"/>
        </w:rPr>
        <w:t xml:space="preserve"> </w:t>
      </w:r>
      <w:r>
        <w:rPr>
          <w:color w:val="000000" w:themeColor="text1"/>
        </w:rPr>
        <w:t>будут</w:t>
      </w:r>
      <w:r w:rsidRPr="00C72414">
        <w:rPr>
          <w:color w:val="000000" w:themeColor="text1"/>
        </w:rPr>
        <w:t xml:space="preserve"> </w:t>
      </w:r>
      <w:r w:rsidR="00776F6C">
        <w:rPr>
          <w:color w:val="000000" w:themeColor="text1"/>
        </w:rPr>
        <w:t xml:space="preserve">рассмотрены </w:t>
      </w:r>
      <w:r w:rsidRPr="00C72414">
        <w:rPr>
          <w:color w:val="000000" w:themeColor="text1"/>
        </w:rPr>
        <w:t xml:space="preserve">субъекты и участники процесса, </w:t>
      </w:r>
      <w:r>
        <w:rPr>
          <w:color w:val="000000" w:themeColor="text1"/>
        </w:rPr>
        <w:t xml:space="preserve"> будут изучены</w:t>
      </w:r>
      <w:r w:rsidRPr="00C72414">
        <w:rPr>
          <w:color w:val="000000" w:themeColor="text1"/>
        </w:rPr>
        <w:t xml:space="preserve"> возможности, которыми располагает малый и средний бизнес. </w:t>
      </w:r>
      <w:r w:rsidR="00776F6C">
        <w:rPr>
          <w:color w:val="000000" w:themeColor="text1"/>
        </w:rPr>
        <w:t>Будет о</w:t>
      </w:r>
      <w:r w:rsidRPr="00C72414">
        <w:rPr>
          <w:color w:val="000000" w:themeColor="text1"/>
        </w:rPr>
        <w:t>свещен</w:t>
      </w:r>
      <w:r w:rsidR="00776F6C">
        <w:rPr>
          <w:color w:val="000000" w:themeColor="text1"/>
        </w:rPr>
        <w:t>а</w:t>
      </w:r>
      <w:r w:rsidRPr="00C72414">
        <w:rPr>
          <w:color w:val="000000" w:themeColor="text1"/>
        </w:rPr>
        <w:t xml:space="preserve"> информационн</w:t>
      </w:r>
      <w:r w:rsidR="00776F6C">
        <w:rPr>
          <w:color w:val="000000" w:themeColor="text1"/>
        </w:rPr>
        <w:t>ая</w:t>
      </w:r>
      <w:r w:rsidRPr="00C72414">
        <w:rPr>
          <w:color w:val="000000" w:themeColor="text1"/>
        </w:rPr>
        <w:t xml:space="preserve"> составляющ</w:t>
      </w:r>
      <w:r w:rsidR="00776F6C">
        <w:rPr>
          <w:color w:val="000000" w:themeColor="text1"/>
        </w:rPr>
        <w:t xml:space="preserve">ая, которая </w:t>
      </w:r>
      <w:r w:rsidRPr="00C72414">
        <w:rPr>
          <w:color w:val="000000" w:themeColor="text1"/>
        </w:rPr>
        <w:t xml:space="preserve"> включает </w:t>
      </w:r>
      <w:r w:rsidR="00776F6C">
        <w:rPr>
          <w:color w:val="000000" w:themeColor="text1"/>
        </w:rPr>
        <w:t xml:space="preserve">в  себя </w:t>
      </w:r>
      <w:r w:rsidRPr="00C72414">
        <w:rPr>
          <w:color w:val="000000" w:themeColor="text1"/>
        </w:rPr>
        <w:t>особенности размещения сведений на официальном сайте, порядок составления реестров договоров, разработку планов и прочие вопросы.</w:t>
      </w:r>
    </w:p>
    <w:p w:rsidR="00522634" w:rsidRPr="00701250" w:rsidRDefault="00701250" w:rsidP="00776F6C">
      <w:pPr>
        <w:jc w:val="both"/>
        <w:rPr>
          <w:color w:val="000000"/>
        </w:rPr>
      </w:pPr>
      <w:r w:rsidRPr="00701250">
        <w:rPr>
          <w:color w:val="000000" w:themeColor="text1"/>
        </w:rPr>
        <w:t xml:space="preserve">         </w:t>
      </w:r>
      <w:r w:rsidRPr="00C72414">
        <w:rPr>
          <w:color w:val="000000" w:themeColor="text1"/>
        </w:rPr>
        <w:t>Практическая сторона обучения - это тренинг по организации процесса, проведению открытых аукционов, аккредитации и защите своих интересов в ФАС.</w:t>
      </w:r>
    </w:p>
    <w:p w:rsidR="00776F6C" w:rsidRDefault="00776F6C" w:rsidP="00DE35F9">
      <w:pPr>
        <w:shd w:val="clear" w:color="auto" w:fill="FFFFFF"/>
        <w:ind w:firstLine="851"/>
        <w:rPr>
          <w:b/>
          <w:color w:val="000000" w:themeColor="text1"/>
        </w:rPr>
      </w:pPr>
    </w:p>
    <w:p w:rsidR="00DE35F9" w:rsidRPr="00701250" w:rsidRDefault="00C72414" w:rsidP="00DE35F9">
      <w:pPr>
        <w:shd w:val="clear" w:color="auto" w:fill="FFFFFF"/>
        <w:ind w:firstLine="851"/>
        <w:rPr>
          <w:b/>
          <w:color w:val="000000" w:themeColor="text1"/>
        </w:rPr>
      </w:pPr>
      <w:r w:rsidRPr="00701250">
        <w:rPr>
          <w:b/>
          <w:color w:val="000000" w:themeColor="text1"/>
        </w:rPr>
        <w:t>Слушатели</w:t>
      </w:r>
      <w:r w:rsidR="00DE35F9" w:rsidRPr="00701250">
        <w:rPr>
          <w:b/>
          <w:color w:val="000000" w:themeColor="text1"/>
        </w:rPr>
        <w:t>:</w:t>
      </w:r>
    </w:p>
    <w:p w:rsidR="00C72414" w:rsidRPr="00C72414" w:rsidRDefault="00DE35F9" w:rsidP="00DE35F9">
      <w:pPr>
        <w:shd w:val="clear" w:color="auto" w:fill="FFFFFF"/>
        <w:ind w:firstLine="851"/>
        <w:rPr>
          <w:color w:val="000000" w:themeColor="text1"/>
        </w:rPr>
      </w:pPr>
      <w:r w:rsidRPr="00701250">
        <w:rPr>
          <w:color w:val="000000" w:themeColor="text1"/>
        </w:rPr>
        <w:t xml:space="preserve">- </w:t>
      </w:r>
      <w:r w:rsidR="00C72414" w:rsidRPr="00C72414">
        <w:rPr>
          <w:color w:val="000000" w:themeColor="text1"/>
        </w:rPr>
        <w:t xml:space="preserve"> получат информацию об основных целях и принципах построения закупочной деятельности государственными корпорациями и компаниями,</w:t>
      </w:r>
      <w:r w:rsidRPr="00701250">
        <w:rPr>
          <w:color w:val="000000" w:themeColor="text1"/>
        </w:rPr>
        <w:t xml:space="preserve"> </w:t>
      </w:r>
      <w:r w:rsidR="00C72414" w:rsidRPr="00C72414">
        <w:rPr>
          <w:color w:val="000000" w:themeColor="text1"/>
        </w:rPr>
        <w:t xml:space="preserve">организациями, осуществляющими регулируемые виды деятельности, государственными унитарными предприятиями, автономными учреждениями, а также </w:t>
      </w:r>
      <w:proofErr w:type="gramStart"/>
      <w:r w:rsidR="00C72414" w:rsidRPr="00C72414">
        <w:rPr>
          <w:color w:val="000000" w:themeColor="text1"/>
        </w:rPr>
        <w:t>будет</w:t>
      </w:r>
      <w:proofErr w:type="gramEnd"/>
      <w:r w:rsidR="00C72414" w:rsidRPr="00C72414">
        <w:rPr>
          <w:color w:val="000000" w:themeColor="text1"/>
        </w:rPr>
        <w:t xml:space="preserve"> </w:t>
      </w:r>
      <w:r w:rsidRPr="00701250">
        <w:rPr>
          <w:color w:val="000000" w:themeColor="text1"/>
        </w:rPr>
        <w:t>узнают</w:t>
      </w:r>
      <w:r w:rsidR="00C72414" w:rsidRPr="00C72414">
        <w:rPr>
          <w:color w:val="000000" w:themeColor="text1"/>
        </w:rPr>
        <w:t xml:space="preserve"> содержание основных видов закупочных процедур, их специфик</w:t>
      </w:r>
      <w:r w:rsidRPr="00701250">
        <w:rPr>
          <w:color w:val="000000" w:themeColor="text1"/>
        </w:rPr>
        <w:t>у</w:t>
      </w:r>
      <w:r w:rsidR="00C72414" w:rsidRPr="00C72414">
        <w:rPr>
          <w:color w:val="000000" w:themeColor="text1"/>
        </w:rPr>
        <w:t xml:space="preserve"> и преимущества.</w:t>
      </w:r>
    </w:p>
    <w:p w:rsidR="00DE35F9" w:rsidRPr="00701250" w:rsidRDefault="00DE35F9" w:rsidP="00DE35F9">
      <w:pPr>
        <w:shd w:val="clear" w:color="auto" w:fill="FFFFFF"/>
        <w:ind w:firstLine="851"/>
        <w:rPr>
          <w:color w:val="000000" w:themeColor="text1"/>
        </w:rPr>
      </w:pPr>
      <w:r w:rsidRPr="00701250">
        <w:rPr>
          <w:color w:val="000000" w:themeColor="text1"/>
        </w:rPr>
        <w:t xml:space="preserve">- </w:t>
      </w:r>
      <w:r w:rsidR="00C72414" w:rsidRPr="00C72414">
        <w:rPr>
          <w:color w:val="000000" w:themeColor="text1"/>
        </w:rPr>
        <w:t xml:space="preserve"> изучат правовые основы закупки </w:t>
      </w:r>
      <w:r w:rsidRPr="00701250">
        <w:rPr>
          <w:color w:val="000000" w:themeColor="text1"/>
        </w:rPr>
        <w:t>(</w:t>
      </w:r>
      <w:r w:rsidR="00C72414" w:rsidRPr="00C72414">
        <w:rPr>
          <w:color w:val="000000" w:themeColor="text1"/>
        </w:rPr>
        <w:t>обзор как федерального законодательства, так и ключевых положений Гражданского кодекса</w:t>
      </w:r>
      <w:r w:rsidRPr="00701250">
        <w:rPr>
          <w:color w:val="000000" w:themeColor="text1"/>
        </w:rPr>
        <w:t>)</w:t>
      </w:r>
      <w:r w:rsidR="00C72414" w:rsidRPr="00C72414">
        <w:rPr>
          <w:color w:val="000000" w:themeColor="text1"/>
        </w:rPr>
        <w:t xml:space="preserve">. </w:t>
      </w:r>
    </w:p>
    <w:p w:rsidR="00DE35F9" w:rsidRPr="00701250" w:rsidRDefault="00776F6C" w:rsidP="00C72414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- </w:t>
      </w:r>
      <w:r w:rsidRPr="00C72414">
        <w:rPr>
          <w:color w:val="000000" w:themeColor="text1"/>
        </w:rPr>
        <w:t>узнают о способах закупок, основаниях для закрытого их проведения, электронной форме</w:t>
      </w:r>
      <w:r>
        <w:rPr>
          <w:color w:val="000000" w:themeColor="text1"/>
        </w:rPr>
        <w:t>.</w:t>
      </w:r>
    </w:p>
    <w:p w:rsidR="00701250" w:rsidRPr="00C72414" w:rsidRDefault="00701250" w:rsidP="00701250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A47A8F" w:rsidRPr="00133458" w:rsidRDefault="00A47A8F" w:rsidP="00A47A8F">
      <w:pPr>
        <w:pStyle w:val="5"/>
        <w:ind w:right="-45" w:firstLine="0"/>
      </w:pPr>
      <w:r w:rsidRPr="00133458">
        <w:rPr>
          <w:b/>
          <w:u w:val="single"/>
        </w:rPr>
        <w:t>Целевая аудитория курса</w:t>
      </w:r>
      <w:r w:rsidRPr="00133458">
        <w:rPr>
          <w:b/>
        </w:rPr>
        <w:t>:</w:t>
      </w:r>
      <w:r w:rsidRPr="00133458">
        <w:t xml:space="preserve"> </w:t>
      </w:r>
    </w:p>
    <w:p w:rsidR="00133458" w:rsidRDefault="00133458" w:rsidP="00A47A8F">
      <w:pPr>
        <w:pStyle w:val="5"/>
        <w:ind w:right="-45" w:firstLine="0"/>
        <w:rPr>
          <w:strike/>
        </w:rPr>
      </w:pPr>
    </w:p>
    <w:p w:rsidR="00DE35F9" w:rsidRPr="00C72414" w:rsidRDefault="00C72414" w:rsidP="00074B85">
      <w:pPr>
        <w:pStyle w:val="5"/>
        <w:ind w:right="-45" w:firstLine="0"/>
        <w:rPr>
          <w:rFonts w:ascii="Tahoma" w:hAnsi="Tahoma" w:cs="Tahoma"/>
          <w:color w:val="555555"/>
          <w:sz w:val="18"/>
          <w:szCs w:val="18"/>
        </w:rPr>
      </w:pPr>
      <w:r w:rsidRPr="00C72414">
        <w:rPr>
          <w:rFonts w:ascii="Tahoma" w:hAnsi="Tahoma" w:cs="Tahoma"/>
          <w:color w:val="555555"/>
          <w:sz w:val="18"/>
          <w:szCs w:val="18"/>
        </w:rPr>
        <w:t> </w:t>
      </w:r>
    </w:p>
    <w:p w:rsidR="00DE35F9" w:rsidRPr="00074B85" w:rsidRDefault="00DE35F9" w:rsidP="00DE35F9">
      <w:pPr>
        <w:numPr>
          <w:ilvl w:val="0"/>
          <w:numId w:val="1"/>
        </w:numPr>
        <w:jc w:val="both"/>
      </w:pPr>
      <w:r w:rsidRPr="00074B85">
        <w:t>государственные корпорации, государственные компании, субъекты естественных монополий;</w:t>
      </w:r>
    </w:p>
    <w:p w:rsidR="00DE35F9" w:rsidRPr="00074B85" w:rsidRDefault="00DE35F9" w:rsidP="00DE35F9">
      <w:pPr>
        <w:numPr>
          <w:ilvl w:val="0"/>
          <w:numId w:val="1"/>
        </w:numPr>
        <w:jc w:val="both"/>
      </w:pPr>
      <w:r w:rsidRPr="00074B85">
        <w:t>организации, осуществляющие регулируемые виды деятельности в сфере электроснабжения, газоснабжения, теплоснабжения, водоотведения, утилизации ТБО государственные унитарные предприятия, муниципальные унитарные предприятия, автономные учреждения;</w:t>
      </w:r>
    </w:p>
    <w:p w:rsidR="00DE35F9" w:rsidRPr="00074B85" w:rsidRDefault="00DE35F9" w:rsidP="00DE35F9">
      <w:pPr>
        <w:numPr>
          <w:ilvl w:val="0"/>
          <w:numId w:val="1"/>
        </w:numPr>
        <w:jc w:val="both"/>
      </w:pPr>
      <w:r w:rsidRPr="00074B85">
        <w:t xml:space="preserve">хозяйственные общества, в уставном капитале которых доля участия РФ, субъекта РФ, муниципального образования в совокупности превышает 50%, </w:t>
      </w:r>
    </w:p>
    <w:p w:rsidR="00DE35F9" w:rsidRPr="00074B85" w:rsidRDefault="00DE35F9" w:rsidP="00DE35F9">
      <w:pPr>
        <w:numPr>
          <w:ilvl w:val="0"/>
          <w:numId w:val="1"/>
        </w:numPr>
        <w:jc w:val="both"/>
      </w:pPr>
      <w:r w:rsidRPr="00074B85">
        <w:t xml:space="preserve">дочерние хозяйственные общества, в уставном капитале которых более 50% долей в совокупности принадлежит указанным выше юридическим лицам, </w:t>
      </w:r>
    </w:p>
    <w:p w:rsidR="00DE35F9" w:rsidRPr="00074B85" w:rsidRDefault="00DE35F9" w:rsidP="00DE35F9">
      <w:pPr>
        <w:numPr>
          <w:ilvl w:val="0"/>
          <w:numId w:val="1"/>
        </w:numPr>
        <w:jc w:val="both"/>
      </w:pPr>
      <w:r w:rsidRPr="00074B85">
        <w:t xml:space="preserve">дочерние хозяйственные общества, в уставном капитале которых более 50% долей в совокупности принадлежит указанным выше дочерним хозяйственным обществам, </w:t>
      </w:r>
    </w:p>
    <w:p w:rsidR="00DE35F9" w:rsidRPr="00074B85" w:rsidRDefault="00DE35F9" w:rsidP="00DE35F9">
      <w:pPr>
        <w:numPr>
          <w:ilvl w:val="0"/>
          <w:numId w:val="1"/>
        </w:numPr>
        <w:jc w:val="both"/>
        <w:rPr>
          <w:strike/>
        </w:rPr>
      </w:pPr>
      <w:r w:rsidRPr="00074B85">
        <w:t>бюджетные учреждения</w:t>
      </w:r>
      <w:r w:rsidRPr="00074B85">
        <w:rPr>
          <w:strike/>
        </w:rPr>
        <w:t>.</w:t>
      </w:r>
    </w:p>
    <w:p w:rsidR="00C72414" w:rsidRDefault="00C72414" w:rsidP="00A47A8F">
      <w:pPr>
        <w:pStyle w:val="5"/>
        <w:ind w:right="-45" w:firstLine="0"/>
        <w:rPr>
          <w:rFonts w:ascii="Arial" w:hAnsi="Arial" w:cs="Arial"/>
          <w:color w:val="000000" w:themeColor="text1"/>
          <w:sz w:val="21"/>
          <w:szCs w:val="21"/>
          <w:highlight w:val="green"/>
          <w:shd w:val="clear" w:color="auto" w:fill="FFFFFF"/>
        </w:rPr>
      </w:pPr>
    </w:p>
    <w:p w:rsidR="00C72414" w:rsidRDefault="00026074" w:rsidP="00C72414">
      <w:r>
        <w:rPr>
          <w:color w:val="000000"/>
        </w:rPr>
        <w:t xml:space="preserve">        </w:t>
      </w:r>
      <w:r w:rsidR="00C72414" w:rsidRPr="00EC11D1">
        <w:rPr>
          <w:color w:val="000000"/>
        </w:rPr>
        <w:t xml:space="preserve">Обучение проводят </w:t>
      </w:r>
      <w:r w:rsidR="00C72414">
        <w:rPr>
          <w:color w:val="000000"/>
        </w:rPr>
        <w:t>преподаватели</w:t>
      </w:r>
      <w:r>
        <w:rPr>
          <w:color w:val="000000"/>
        </w:rPr>
        <w:t>, имеющие высшее юридическое образование</w:t>
      </w:r>
      <w:r w:rsidR="00C72414">
        <w:rPr>
          <w:color w:val="000000"/>
        </w:rPr>
        <w:t xml:space="preserve"> </w:t>
      </w:r>
      <w:r w:rsidR="00C72414" w:rsidRPr="00EC11D1">
        <w:rPr>
          <w:color w:val="000000"/>
        </w:rPr>
        <w:t xml:space="preserve"> </w:t>
      </w:r>
      <w:r>
        <w:rPr>
          <w:color w:val="000000"/>
        </w:rPr>
        <w:t>и практический опыт работы по организации закупок</w:t>
      </w:r>
    </w:p>
    <w:p w:rsidR="00C72414" w:rsidRDefault="00C72414" w:rsidP="00A47A8F">
      <w:pPr>
        <w:pStyle w:val="5"/>
        <w:ind w:right="-45" w:firstLine="0"/>
        <w:rPr>
          <w:rFonts w:ascii="Arial" w:hAnsi="Arial" w:cs="Arial"/>
          <w:color w:val="000000" w:themeColor="text1"/>
          <w:sz w:val="21"/>
          <w:szCs w:val="21"/>
          <w:highlight w:val="green"/>
          <w:shd w:val="clear" w:color="auto" w:fill="FFFFFF"/>
        </w:rPr>
      </w:pPr>
    </w:p>
    <w:p w:rsidR="00C41404" w:rsidRPr="00C41404" w:rsidRDefault="00026074" w:rsidP="00C41404">
      <w:pPr>
        <w:shd w:val="clear" w:color="auto" w:fill="FFFFFF"/>
        <w:spacing w:after="150" w:line="375" w:lineRule="atLeast"/>
        <w:textAlignment w:val="baseline"/>
        <w:rPr>
          <w:b/>
          <w:color w:val="000000" w:themeColor="text1"/>
          <w:u w:val="single"/>
        </w:rPr>
      </w:pPr>
      <w:r w:rsidRPr="00026074">
        <w:rPr>
          <w:b/>
          <w:color w:val="000000" w:themeColor="text1"/>
        </w:rPr>
        <w:t xml:space="preserve">     </w:t>
      </w:r>
      <w:r>
        <w:rPr>
          <w:b/>
          <w:color w:val="000000" w:themeColor="text1"/>
        </w:rPr>
        <w:t xml:space="preserve">  </w:t>
      </w:r>
      <w:r w:rsidR="00C41404" w:rsidRPr="00C41404">
        <w:rPr>
          <w:b/>
          <w:color w:val="000000" w:themeColor="text1"/>
          <w:u w:val="single"/>
        </w:rPr>
        <w:t>Условия участия:</w:t>
      </w:r>
    </w:p>
    <w:p w:rsidR="00C41404" w:rsidRPr="00C41404" w:rsidRDefault="00DC4386" w:rsidP="00C41404">
      <w:pPr>
        <w:shd w:val="clear" w:color="auto" w:fill="FFFFFF"/>
        <w:spacing w:after="150"/>
        <w:textAlignment w:val="baseline"/>
        <w:rPr>
          <w:color w:val="000000" w:themeColor="text1"/>
        </w:rPr>
      </w:pPr>
      <w:r w:rsidRPr="003B2B5F">
        <w:rPr>
          <w:color w:val="000000" w:themeColor="text1"/>
        </w:rPr>
        <w:t xml:space="preserve">      </w:t>
      </w:r>
      <w:r w:rsidR="00C41404" w:rsidRPr="00C41404">
        <w:rPr>
          <w:color w:val="000000" w:themeColor="text1"/>
        </w:rPr>
        <w:t xml:space="preserve">- </w:t>
      </w:r>
      <w:r w:rsidRPr="003B2B5F">
        <w:rPr>
          <w:color w:val="000000" w:themeColor="text1"/>
        </w:rPr>
        <w:t>наличие</w:t>
      </w:r>
      <w:r w:rsidR="00C41404" w:rsidRPr="00C41404">
        <w:rPr>
          <w:color w:val="000000" w:themeColor="text1"/>
        </w:rPr>
        <w:t xml:space="preserve"> высше</w:t>
      </w:r>
      <w:r w:rsidRPr="003B2B5F">
        <w:rPr>
          <w:color w:val="000000" w:themeColor="text1"/>
        </w:rPr>
        <w:t>го</w:t>
      </w:r>
      <w:r w:rsidR="00C41404" w:rsidRPr="00C41404">
        <w:rPr>
          <w:color w:val="000000" w:themeColor="text1"/>
        </w:rPr>
        <w:t xml:space="preserve"> или средне</w:t>
      </w:r>
      <w:r w:rsidRPr="003B2B5F">
        <w:rPr>
          <w:color w:val="000000" w:themeColor="text1"/>
        </w:rPr>
        <w:t>го</w:t>
      </w:r>
      <w:r w:rsidR="00C41404" w:rsidRPr="00C41404">
        <w:rPr>
          <w:color w:val="000000" w:themeColor="text1"/>
        </w:rPr>
        <w:t xml:space="preserve"> профессионально</w:t>
      </w:r>
      <w:r w:rsidRPr="003B2B5F">
        <w:rPr>
          <w:color w:val="000000" w:themeColor="text1"/>
        </w:rPr>
        <w:t>го</w:t>
      </w:r>
      <w:r w:rsidR="00C41404" w:rsidRPr="00C41404">
        <w:rPr>
          <w:color w:val="000000" w:themeColor="text1"/>
        </w:rPr>
        <w:t xml:space="preserve"> образовани</w:t>
      </w:r>
      <w:r w:rsidRPr="003B2B5F">
        <w:rPr>
          <w:color w:val="000000" w:themeColor="text1"/>
        </w:rPr>
        <w:t>я</w:t>
      </w:r>
      <w:r w:rsidR="00C41404" w:rsidRPr="00C41404">
        <w:rPr>
          <w:color w:val="000000" w:themeColor="text1"/>
        </w:rPr>
        <w:t xml:space="preserve"> (в случае получения диплома не в РФ, просим </w:t>
      </w:r>
      <w:r w:rsidRPr="003B2B5F">
        <w:rPr>
          <w:color w:val="000000" w:themeColor="text1"/>
        </w:rPr>
        <w:t xml:space="preserve">пройти </w:t>
      </w:r>
      <w:r w:rsidR="00C41404" w:rsidRPr="00C41404">
        <w:rPr>
          <w:color w:val="000000" w:themeColor="text1"/>
        </w:rPr>
        <w:t xml:space="preserve"> процедур</w:t>
      </w:r>
      <w:r w:rsidRPr="003B2B5F">
        <w:rPr>
          <w:color w:val="000000" w:themeColor="text1"/>
        </w:rPr>
        <w:t>у признания иностранного диплома</w:t>
      </w:r>
      <w:r w:rsidR="00C41404" w:rsidRPr="00C41404">
        <w:rPr>
          <w:color w:val="000000" w:themeColor="text1"/>
        </w:rPr>
        <w:t>)</w:t>
      </w:r>
      <w:r w:rsidRPr="003B2B5F">
        <w:rPr>
          <w:color w:val="000000" w:themeColor="text1"/>
        </w:rPr>
        <w:t>.</w:t>
      </w:r>
      <w:r w:rsidR="00C41404" w:rsidRPr="00C41404">
        <w:rPr>
          <w:color w:val="000000" w:themeColor="text1"/>
        </w:rPr>
        <w:br/>
      </w:r>
    </w:p>
    <w:p w:rsidR="00E56460" w:rsidRDefault="00E56460" w:rsidP="00E56460">
      <w:pPr>
        <w:pStyle w:val="a4"/>
        <w:widowControl w:val="0"/>
        <w:autoSpaceDE w:val="0"/>
        <w:autoSpaceDN w:val="0"/>
        <w:adjustRightInd w:val="0"/>
        <w:spacing w:after="100"/>
        <w:ind w:left="0"/>
        <w:jc w:val="both"/>
      </w:pPr>
      <w:r>
        <w:t xml:space="preserve">По окончании курса слушатели получат </w:t>
      </w:r>
      <w:r w:rsidRPr="00A42576">
        <w:rPr>
          <w:b/>
          <w:bCs/>
        </w:rPr>
        <w:t>удостоверение установленного образца о повышении квалификации</w:t>
      </w:r>
      <w:r>
        <w:t xml:space="preserve"> (лицензия на образовательную деятельность № ДПО-1260 от 21 марта 2016 года).</w:t>
      </w:r>
    </w:p>
    <w:p w:rsidR="00A42576" w:rsidRDefault="00A42576" w:rsidP="00A42576">
      <w:pPr>
        <w:pStyle w:val="a4"/>
      </w:pPr>
    </w:p>
    <w:p w:rsidR="00A42576" w:rsidRDefault="00E56460" w:rsidP="00783EDB">
      <w:pPr>
        <w:pStyle w:val="a4"/>
        <w:widowControl w:val="0"/>
        <w:autoSpaceDE w:val="0"/>
        <w:autoSpaceDN w:val="0"/>
        <w:adjustRightInd w:val="0"/>
        <w:spacing w:after="100"/>
        <w:ind w:left="0"/>
        <w:jc w:val="both"/>
      </w:pPr>
      <w:r>
        <w:t>Планируемы</w:t>
      </w:r>
      <w:r w:rsidR="00052923">
        <w:t>е</w:t>
      </w:r>
      <w:r>
        <w:t xml:space="preserve"> д</w:t>
      </w:r>
      <w:r w:rsidR="00A42576">
        <w:t>аты проведения</w:t>
      </w:r>
      <w:r w:rsidR="00783EDB">
        <w:t xml:space="preserve">: </w:t>
      </w:r>
      <w:r w:rsidR="00783EDB">
        <w:rPr>
          <w:b/>
          <w:bCs/>
        </w:rPr>
        <w:t>апрель-июнь</w:t>
      </w:r>
      <w:r w:rsidR="00783EDB" w:rsidRPr="00A42576">
        <w:rPr>
          <w:b/>
          <w:bCs/>
        </w:rPr>
        <w:t xml:space="preserve"> </w:t>
      </w:r>
      <w:r w:rsidR="00A42576" w:rsidRPr="00A42576">
        <w:rPr>
          <w:b/>
          <w:bCs/>
        </w:rPr>
        <w:t>201</w:t>
      </w:r>
      <w:r w:rsidR="00C10177" w:rsidRPr="00C10177">
        <w:rPr>
          <w:b/>
          <w:bCs/>
        </w:rPr>
        <w:t>8</w:t>
      </w:r>
      <w:r w:rsidR="00A42576" w:rsidRPr="00A42576">
        <w:rPr>
          <w:b/>
          <w:bCs/>
        </w:rPr>
        <w:t xml:space="preserve">г. </w:t>
      </w:r>
      <w:r w:rsidR="00A42576">
        <w:t>(</w:t>
      </w:r>
      <w:r w:rsidR="00C10177">
        <w:t xml:space="preserve">по мере комплектования </w:t>
      </w:r>
      <w:r>
        <w:t xml:space="preserve">группы </w:t>
      </w:r>
      <w:r w:rsidR="00C10177">
        <w:t xml:space="preserve">и </w:t>
      </w:r>
      <w:r w:rsidR="00A42576">
        <w:t>по согласованию с заказчиком).</w:t>
      </w:r>
    </w:p>
    <w:p w:rsidR="00E6477E" w:rsidRDefault="00E6477E" w:rsidP="00E56460">
      <w:pPr>
        <w:pStyle w:val="ab"/>
        <w:shd w:val="clear" w:color="auto" w:fill="FFFFFF"/>
        <w:spacing w:before="0"/>
        <w:ind w:left="0" w:right="-1"/>
        <w:jc w:val="both"/>
        <w:rPr>
          <w:b/>
          <w:bCs/>
          <w:color w:val="000000"/>
          <w:sz w:val="24"/>
          <w:szCs w:val="24"/>
        </w:rPr>
      </w:pPr>
    </w:p>
    <w:p w:rsidR="00E56460" w:rsidRPr="00EC11D1" w:rsidRDefault="00E56460" w:rsidP="00E56460">
      <w:pPr>
        <w:pStyle w:val="ab"/>
        <w:shd w:val="clear" w:color="auto" w:fill="FFFFFF"/>
        <w:spacing w:before="0"/>
        <w:ind w:left="0" w:right="-1"/>
        <w:jc w:val="both"/>
        <w:rPr>
          <w:color w:val="000000"/>
          <w:sz w:val="24"/>
          <w:szCs w:val="24"/>
        </w:rPr>
      </w:pPr>
      <w:r w:rsidRPr="00EC11D1">
        <w:rPr>
          <w:b/>
          <w:bCs/>
          <w:color w:val="000000"/>
          <w:sz w:val="24"/>
          <w:szCs w:val="24"/>
        </w:rPr>
        <w:t>Количество слушателей в группе ограничено.</w:t>
      </w:r>
    </w:p>
    <w:p w:rsidR="00E6477E" w:rsidRDefault="00E6477E" w:rsidP="00E56460">
      <w:pPr>
        <w:pStyle w:val="ab"/>
        <w:shd w:val="clear" w:color="auto" w:fill="FFFFFF"/>
        <w:spacing w:before="0"/>
        <w:ind w:right="-1" w:firstLine="731"/>
        <w:jc w:val="both"/>
        <w:rPr>
          <w:b/>
          <w:color w:val="000000"/>
          <w:sz w:val="24"/>
          <w:szCs w:val="24"/>
        </w:rPr>
      </w:pPr>
    </w:p>
    <w:p w:rsidR="00074B85" w:rsidRDefault="00E56460" w:rsidP="00074B85">
      <w:pPr>
        <w:pStyle w:val="ab"/>
        <w:shd w:val="clear" w:color="auto" w:fill="FFFFFF"/>
        <w:spacing w:before="0"/>
        <w:ind w:right="-1" w:hanging="120"/>
        <w:rPr>
          <w:color w:val="000000"/>
          <w:sz w:val="24"/>
          <w:szCs w:val="24"/>
        </w:rPr>
      </w:pPr>
      <w:r w:rsidRPr="0065286C">
        <w:rPr>
          <w:b/>
          <w:color w:val="000000"/>
          <w:sz w:val="24"/>
          <w:szCs w:val="24"/>
        </w:rPr>
        <w:t>Стоимость обучения</w:t>
      </w:r>
      <w:r w:rsidRPr="00EC11D1">
        <w:rPr>
          <w:color w:val="000000"/>
          <w:sz w:val="24"/>
          <w:szCs w:val="24"/>
        </w:rPr>
        <w:t xml:space="preserve"> составляет </w:t>
      </w:r>
      <w:r>
        <w:rPr>
          <w:color w:val="000000"/>
          <w:sz w:val="24"/>
          <w:szCs w:val="24"/>
        </w:rPr>
        <w:t>8500</w:t>
      </w:r>
      <w:r w:rsidRPr="00EC11D1">
        <w:rPr>
          <w:color w:val="000000"/>
          <w:sz w:val="24"/>
          <w:szCs w:val="24"/>
        </w:rPr>
        <w:t xml:space="preserve"> рублей.</w:t>
      </w:r>
    </w:p>
    <w:p w:rsidR="00E56460" w:rsidRPr="004629FB" w:rsidRDefault="00E56460" w:rsidP="00074B85">
      <w:pPr>
        <w:pStyle w:val="ab"/>
        <w:shd w:val="clear" w:color="auto" w:fill="FFFFFF"/>
        <w:spacing w:before="0"/>
        <w:ind w:right="-1" w:hanging="120"/>
        <w:rPr>
          <w:b/>
          <w:color w:val="000000"/>
          <w:sz w:val="24"/>
          <w:szCs w:val="24"/>
        </w:rPr>
      </w:pPr>
      <w:r w:rsidRPr="00EC11D1">
        <w:rPr>
          <w:color w:val="000000"/>
          <w:sz w:val="24"/>
          <w:szCs w:val="24"/>
        </w:rPr>
        <w:t xml:space="preserve"> Для членов </w:t>
      </w:r>
      <w:proofErr w:type="gramStart"/>
      <w:r w:rsidRPr="00EC11D1">
        <w:rPr>
          <w:color w:val="000000"/>
          <w:sz w:val="24"/>
          <w:szCs w:val="24"/>
        </w:rPr>
        <w:t>Калининградской</w:t>
      </w:r>
      <w:proofErr w:type="gramEnd"/>
      <w:r w:rsidRPr="00EC11D1">
        <w:rPr>
          <w:color w:val="000000"/>
          <w:sz w:val="24"/>
          <w:szCs w:val="24"/>
        </w:rPr>
        <w:t xml:space="preserve"> ТПП </w:t>
      </w:r>
      <w:r w:rsidRPr="004629FB">
        <w:rPr>
          <w:b/>
          <w:color w:val="000000"/>
          <w:sz w:val="24"/>
          <w:szCs w:val="24"/>
        </w:rPr>
        <w:t xml:space="preserve">скидка </w:t>
      </w:r>
      <w:r>
        <w:rPr>
          <w:b/>
          <w:color w:val="000000"/>
          <w:sz w:val="24"/>
          <w:szCs w:val="24"/>
        </w:rPr>
        <w:t>20%.</w:t>
      </w:r>
    </w:p>
    <w:p w:rsidR="00074B85" w:rsidRDefault="00074B85" w:rsidP="00E56460">
      <w:pPr>
        <w:pStyle w:val="ab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</w:p>
    <w:p w:rsidR="00E56460" w:rsidRDefault="00E56460" w:rsidP="00074B85">
      <w:pPr>
        <w:pStyle w:val="ab"/>
        <w:shd w:val="clear" w:color="auto" w:fill="FFFFFF"/>
        <w:spacing w:before="0"/>
        <w:ind w:right="-1" w:firstLine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</w:t>
      </w:r>
      <w:r w:rsidRPr="00EC11D1">
        <w:rPr>
          <w:color w:val="000000"/>
          <w:sz w:val="24"/>
          <w:szCs w:val="24"/>
        </w:rPr>
        <w:t xml:space="preserve"> на обучение </w:t>
      </w:r>
      <w:r w:rsidRPr="0065286C">
        <w:rPr>
          <w:color w:val="000000"/>
          <w:sz w:val="24"/>
          <w:szCs w:val="24"/>
          <w:u w:val="single"/>
        </w:rPr>
        <w:t>обязательна</w:t>
      </w:r>
      <w:r>
        <w:rPr>
          <w:color w:val="000000"/>
          <w:sz w:val="24"/>
          <w:szCs w:val="24"/>
        </w:rPr>
        <w:t>.</w:t>
      </w:r>
    </w:p>
    <w:p w:rsidR="00E56460" w:rsidRPr="00EC11D1" w:rsidRDefault="00E56460" w:rsidP="00074B85">
      <w:pPr>
        <w:pStyle w:val="ab"/>
        <w:shd w:val="clear" w:color="auto" w:fill="FFFFFF"/>
        <w:spacing w:before="0"/>
        <w:ind w:right="-1" w:firstLine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отправлять по </w:t>
      </w:r>
      <w:r w:rsidRPr="0065286C">
        <w:rPr>
          <w:b/>
          <w:color w:val="000000"/>
          <w:sz w:val="24"/>
          <w:szCs w:val="24"/>
        </w:rPr>
        <w:t>E-mail:</w:t>
      </w:r>
      <w:r w:rsidRPr="00EC11D1">
        <w:rPr>
          <w:color w:val="000000"/>
          <w:sz w:val="24"/>
          <w:szCs w:val="24"/>
        </w:rPr>
        <w:t> </w:t>
      </w:r>
      <w:hyperlink r:id="rId8" w:history="1">
        <w:r w:rsidRPr="00EC11D1">
          <w:rPr>
            <w:rStyle w:val="ac"/>
            <w:rFonts w:eastAsiaTheme="majorEastAsia"/>
            <w:color w:val="000000"/>
            <w:sz w:val="24"/>
            <w:szCs w:val="24"/>
          </w:rPr>
          <w:t>ipt@kaliningrad-cci.ru</w:t>
        </w:r>
      </w:hyperlink>
    </w:p>
    <w:p w:rsidR="00E56460" w:rsidRDefault="00E56460" w:rsidP="00E56460">
      <w:pPr>
        <w:pStyle w:val="ab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</w:p>
    <w:p w:rsidR="00E56460" w:rsidRDefault="00E56460" w:rsidP="00074B85">
      <w:pPr>
        <w:pStyle w:val="ab"/>
        <w:shd w:val="clear" w:color="auto" w:fill="FFFFFF"/>
        <w:spacing w:before="0"/>
        <w:ind w:right="-1" w:hanging="12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65286C">
        <w:rPr>
          <w:b/>
          <w:color w:val="000000"/>
          <w:sz w:val="24"/>
          <w:szCs w:val="24"/>
        </w:rPr>
        <w:t>Телефон для справок:</w:t>
      </w:r>
      <w:r w:rsidRPr="00EC11D1">
        <w:rPr>
          <w:color w:val="000000"/>
          <w:sz w:val="24"/>
          <w:szCs w:val="24"/>
        </w:rPr>
        <w:t xml:space="preserve"> (4012) 590 673 (Анкудинова Людмила Дмитриевна); </w:t>
      </w:r>
    </w:p>
    <w:p w:rsidR="00E56460" w:rsidRDefault="00E56460" w:rsidP="00E56460">
      <w:pPr>
        <w:pStyle w:val="a4"/>
        <w:ind w:left="0"/>
      </w:pPr>
      <w:r w:rsidRPr="0065286C">
        <w:rPr>
          <w:b/>
          <w:color w:val="000000"/>
        </w:rPr>
        <w:t>E-mail:</w:t>
      </w:r>
      <w:r w:rsidRPr="00EC11D1">
        <w:rPr>
          <w:color w:val="000000"/>
        </w:rPr>
        <w:t> </w:t>
      </w:r>
      <w:hyperlink r:id="rId9" w:history="1">
        <w:r w:rsidRPr="00EC11D1">
          <w:rPr>
            <w:rStyle w:val="ac"/>
            <w:rFonts w:eastAsiaTheme="majorEastAsia"/>
            <w:color w:val="000000"/>
          </w:rPr>
          <w:t>ipt@kaliningrad-cci.ru</w:t>
        </w:r>
      </w:hyperlink>
    </w:p>
    <w:p w:rsidR="00A47A8F" w:rsidRDefault="00A47A8F"/>
    <w:sectPr w:rsidR="00A47A8F" w:rsidSect="00E5646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E6" w:rsidRDefault="00AE3FE6" w:rsidP="0025483F">
      <w:r>
        <w:separator/>
      </w:r>
    </w:p>
  </w:endnote>
  <w:endnote w:type="continuationSeparator" w:id="0">
    <w:p w:rsidR="00AE3FE6" w:rsidRDefault="00AE3FE6" w:rsidP="002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E6" w:rsidRDefault="00AE3FE6" w:rsidP="0025483F">
      <w:r>
        <w:separator/>
      </w:r>
    </w:p>
  </w:footnote>
  <w:footnote w:type="continuationSeparator" w:id="0">
    <w:p w:rsidR="00AE3FE6" w:rsidRDefault="00AE3FE6" w:rsidP="0025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536"/>
      <w:gridCol w:w="5103"/>
    </w:tblGrid>
    <w:tr w:rsidR="0025483F" w:rsidTr="00865529">
      <w:trPr>
        <w:trHeight w:val="1278"/>
      </w:trPr>
      <w:tc>
        <w:tcPr>
          <w:tcW w:w="4536" w:type="dxa"/>
        </w:tcPr>
        <w:p w:rsidR="0025483F" w:rsidRDefault="0025483F" w:rsidP="00865529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7D5343F5" wp14:editId="7E630536">
                <wp:extent cx="838200" cy="8001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25483F" w:rsidRPr="002744E8" w:rsidRDefault="0025483F" w:rsidP="00865529">
          <w:pPr>
            <w:pStyle w:val="a5"/>
            <w:jc w:val="center"/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37CBE885" wp14:editId="24A4128E">
                <wp:extent cx="57150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483F" w:rsidTr="00865529">
      <w:tc>
        <w:tcPr>
          <w:tcW w:w="4536" w:type="dxa"/>
        </w:tcPr>
        <w:p w:rsidR="0025483F" w:rsidRPr="00782CB6" w:rsidRDefault="0025483F" w:rsidP="00865529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6"/>
              <w:szCs w:val="6"/>
            </w:rPr>
          </w:pPr>
        </w:p>
        <w:p w:rsidR="0025483F" w:rsidRPr="002744E8" w:rsidRDefault="0025483F" w:rsidP="00865529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Институт предпринимательства и торговли</w:t>
          </w:r>
        </w:p>
        <w:p w:rsidR="0025483F" w:rsidRPr="002744E8" w:rsidRDefault="0025483F" w:rsidP="00865529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22"/>
            </w:rPr>
            <w:t>ТПП</w:t>
          </w:r>
        </w:p>
      </w:tc>
      <w:tc>
        <w:tcPr>
          <w:tcW w:w="5103" w:type="dxa"/>
        </w:tcPr>
        <w:p w:rsidR="0025483F" w:rsidRPr="00782CB6" w:rsidRDefault="0025483F" w:rsidP="00865529">
          <w:pPr>
            <w:pStyle w:val="a5"/>
            <w:jc w:val="center"/>
            <w:rPr>
              <w:b/>
              <w:bCs/>
              <w:color w:val="003366"/>
              <w:sz w:val="6"/>
              <w:szCs w:val="6"/>
            </w:rPr>
          </w:pPr>
        </w:p>
        <w:p w:rsidR="0025483F" w:rsidRDefault="0025483F" w:rsidP="00865529">
          <w:pPr>
            <w:pStyle w:val="a5"/>
            <w:jc w:val="center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  <w:sz w:val="22"/>
              <w:szCs w:val="22"/>
            </w:rPr>
            <w:t>Союз «</w:t>
          </w:r>
          <w:r w:rsidRPr="002744E8">
            <w:rPr>
              <w:b/>
              <w:bCs/>
              <w:color w:val="003366"/>
              <w:sz w:val="22"/>
              <w:szCs w:val="22"/>
            </w:rPr>
            <w:t>Калининградск</w:t>
          </w:r>
          <w:r>
            <w:rPr>
              <w:b/>
              <w:bCs/>
              <w:color w:val="003366"/>
              <w:sz w:val="22"/>
              <w:szCs w:val="22"/>
            </w:rPr>
            <w:t>ая</w:t>
          </w:r>
        </w:p>
        <w:p w:rsidR="0025483F" w:rsidRDefault="0025483F" w:rsidP="00865529">
          <w:pPr>
            <w:pStyle w:val="a5"/>
            <w:jc w:val="center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22"/>
            </w:rPr>
            <w:t>ая</w:t>
          </w:r>
        </w:p>
        <w:p w:rsidR="0025483F" w:rsidRPr="002744E8" w:rsidRDefault="0025483F" w:rsidP="00865529">
          <w:pPr>
            <w:pStyle w:val="a5"/>
            <w:jc w:val="center"/>
            <w:rPr>
              <w:b/>
              <w:bCs/>
              <w:color w:val="003366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палат</w:t>
          </w:r>
          <w:r>
            <w:rPr>
              <w:b/>
              <w:bCs/>
              <w:color w:val="003366"/>
              <w:sz w:val="22"/>
              <w:szCs w:val="22"/>
            </w:rPr>
            <w:t>а»</w:t>
          </w:r>
        </w:p>
      </w:tc>
    </w:tr>
  </w:tbl>
  <w:p w:rsidR="0025483F" w:rsidRDefault="00254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D0B"/>
    <w:multiLevelType w:val="hybridMultilevel"/>
    <w:tmpl w:val="B5702F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0033EA"/>
    <w:rsid w:val="00026074"/>
    <w:rsid w:val="00052923"/>
    <w:rsid w:val="00074B85"/>
    <w:rsid w:val="00133458"/>
    <w:rsid w:val="0025483F"/>
    <w:rsid w:val="003B2B5F"/>
    <w:rsid w:val="00407048"/>
    <w:rsid w:val="00522634"/>
    <w:rsid w:val="00701250"/>
    <w:rsid w:val="00776F6C"/>
    <w:rsid w:val="00783EDB"/>
    <w:rsid w:val="00A42576"/>
    <w:rsid w:val="00A47A8F"/>
    <w:rsid w:val="00A717EA"/>
    <w:rsid w:val="00AE3FE6"/>
    <w:rsid w:val="00C10177"/>
    <w:rsid w:val="00C41404"/>
    <w:rsid w:val="00C72414"/>
    <w:rsid w:val="00DC4386"/>
    <w:rsid w:val="00DE35F9"/>
    <w:rsid w:val="00E56460"/>
    <w:rsid w:val="00E6477E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6460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A47A8F"/>
    <w:pPr>
      <w:ind w:firstLine="720"/>
      <w:jc w:val="both"/>
    </w:pPr>
    <w:rPr>
      <w:szCs w:val="20"/>
    </w:rPr>
  </w:style>
  <w:style w:type="character" w:styleId="a3">
    <w:name w:val="Strong"/>
    <w:qFormat/>
    <w:rsid w:val="00A42576"/>
    <w:rPr>
      <w:b/>
      <w:bCs/>
    </w:rPr>
  </w:style>
  <w:style w:type="paragraph" w:styleId="a4">
    <w:name w:val="List Paragraph"/>
    <w:basedOn w:val="a"/>
    <w:uiPriority w:val="34"/>
    <w:qFormat/>
    <w:rsid w:val="00A425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4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483F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8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407048"/>
    <w:pPr>
      <w:spacing w:before="150" w:after="120"/>
      <w:ind w:left="120" w:right="300"/>
    </w:pPr>
    <w:rPr>
      <w:sz w:val="17"/>
      <w:szCs w:val="17"/>
    </w:rPr>
  </w:style>
  <w:style w:type="character" w:customStyle="1" w:styleId="30">
    <w:name w:val="Заголовок 3 Знак"/>
    <w:basedOn w:val="a0"/>
    <w:link w:val="3"/>
    <w:uiPriority w:val="99"/>
    <w:rsid w:val="00E56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rsid w:val="00E5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6460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A47A8F"/>
    <w:pPr>
      <w:ind w:firstLine="720"/>
      <w:jc w:val="both"/>
    </w:pPr>
    <w:rPr>
      <w:szCs w:val="20"/>
    </w:rPr>
  </w:style>
  <w:style w:type="character" w:styleId="a3">
    <w:name w:val="Strong"/>
    <w:qFormat/>
    <w:rsid w:val="00A42576"/>
    <w:rPr>
      <w:b/>
      <w:bCs/>
    </w:rPr>
  </w:style>
  <w:style w:type="paragraph" w:styleId="a4">
    <w:name w:val="List Paragraph"/>
    <w:basedOn w:val="a"/>
    <w:uiPriority w:val="34"/>
    <w:qFormat/>
    <w:rsid w:val="00A425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4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483F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8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407048"/>
    <w:pPr>
      <w:spacing w:before="150" w:after="120"/>
      <w:ind w:left="120" w:right="300"/>
    </w:pPr>
    <w:rPr>
      <w:sz w:val="17"/>
      <w:szCs w:val="17"/>
    </w:rPr>
  </w:style>
  <w:style w:type="character" w:customStyle="1" w:styleId="30">
    <w:name w:val="Заголовок 3 Знак"/>
    <w:basedOn w:val="a0"/>
    <w:link w:val="3"/>
    <w:uiPriority w:val="99"/>
    <w:rsid w:val="00E56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rsid w:val="00E5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@kaliningrad-cc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t@kaliningrad-cc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AnkudinovaLD</dc:creator>
  <cp:keywords/>
  <dc:description/>
  <cp:lastModifiedBy>AnkudinovaLD</cp:lastModifiedBy>
  <cp:revision>17</cp:revision>
  <dcterms:created xsi:type="dcterms:W3CDTF">2018-01-24T15:29:00Z</dcterms:created>
  <dcterms:modified xsi:type="dcterms:W3CDTF">2018-04-23T13:40:00Z</dcterms:modified>
</cp:coreProperties>
</file>