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9E49CB" w14:textId="58DA5E28" w:rsidR="000F7746" w:rsidRDefault="00387D75" w:rsidP="00387D75">
      <w:pPr>
        <w:tabs>
          <w:tab w:val="left" w:pos="851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87D75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ПРОГРАММА ОБУЧАЮЩЕГО СЕМИНАРА</w:t>
      </w:r>
    </w:p>
    <w:p w14:paraId="4C5B027E" w14:textId="3791E5A5" w:rsidR="00A825F8" w:rsidRPr="00A825F8" w:rsidRDefault="00A825F8" w:rsidP="00387D75">
      <w:pPr>
        <w:tabs>
          <w:tab w:val="left" w:pos="851"/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 w:rsidRPr="00A825F8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(25 августа 2022 года)</w:t>
      </w:r>
    </w:p>
    <w:p w14:paraId="1B6D6E6C" w14:textId="77777777" w:rsidR="006A390D" w:rsidRPr="003B4487" w:rsidRDefault="006A390D" w:rsidP="006A390D">
      <w:pPr>
        <w:tabs>
          <w:tab w:val="left" w:pos="851"/>
          <w:tab w:val="left" w:pos="1134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BB59EF" w:rsidRPr="00414528" w14:paraId="1B78E5E8" w14:textId="77777777" w:rsidTr="00387D75">
        <w:trPr>
          <w:trHeight w:val="250"/>
        </w:trPr>
        <w:tc>
          <w:tcPr>
            <w:tcW w:w="1560" w:type="dxa"/>
            <w:vMerge w:val="restart"/>
          </w:tcPr>
          <w:p w14:paraId="64658C07" w14:textId="77777777" w:rsidR="00BB59EF" w:rsidRDefault="00BB59EF" w:rsidP="00FC50A2">
            <w:pPr>
              <w:tabs>
                <w:tab w:val="left" w:pos="851"/>
                <w:tab w:val="left" w:pos="1134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10:00–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11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2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</w:p>
          <w:p w14:paraId="71260CC7" w14:textId="3F577BCB" w:rsidR="00BB59EF" w:rsidRPr="00414528" w:rsidRDefault="00BB59EF" w:rsidP="00BB59EF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B59E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(80 минут)</w:t>
            </w:r>
          </w:p>
        </w:tc>
        <w:tc>
          <w:tcPr>
            <w:tcW w:w="8646" w:type="dxa"/>
            <w:vAlign w:val="center"/>
          </w:tcPr>
          <w:p w14:paraId="328B0CDA" w14:textId="77777777" w:rsidR="00BB59EF" w:rsidRPr="00414528" w:rsidRDefault="00BB59EF" w:rsidP="001F36F5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ВВЕДЕНИЕ </w:t>
            </w:r>
          </w:p>
        </w:tc>
      </w:tr>
      <w:tr w:rsidR="00BB59EF" w:rsidRPr="00414528" w14:paraId="0C2405F6" w14:textId="77777777" w:rsidTr="00387D75">
        <w:trPr>
          <w:trHeight w:val="208"/>
        </w:trPr>
        <w:tc>
          <w:tcPr>
            <w:tcW w:w="1560" w:type="dxa"/>
            <w:vMerge/>
          </w:tcPr>
          <w:p w14:paraId="37590717" w14:textId="77777777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07BCAE51" w14:textId="77777777" w:rsidR="00BB59EF" w:rsidRPr="00414528" w:rsidRDefault="00BB59EF" w:rsidP="001F36F5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Введение в программу обучения.</w:t>
            </w:r>
          </w:p>
          <w:p w14:paraId="6C78003C" w14:textId="77777777" w:rsidR="00BB59EF" w:rsidRPr="00414528" w:rsidRDefault="00BB59EF" w:rsidP="001F36F5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 Введение в программу тренинга.</w:t>
            </w:r>
          </w:p>
          <w:p w14:paraId="3878C4D6" w14:textId="52AE0172" w:rsidR="00BB59EF" w:rsidRPr="00414528" w:rsidRDefault="00BB59EF" w:rsidP="001F36F5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 Знакомство.</w:t>
            </w:r>
          </w:p>
        </w:tc>
      </w:tr>
      <w:tr w:rsidR="00BB59EF" w:rsidRPr="00414528" w14:paraId="676A1C29" w14:textId="77777777" w:rsidTr="00387D75">
        <w:trPr>
          <w:trHeight w:val="421"/>
        </w:trPr>
        <w:tc>
          <w:tcPr>
            <w:tcW w:w="1560" w:type="dxa"/>
            <w:vMerge/>
          </w:tcPr>
          <w:p w14:paraId="429313C2" w14:textId="77777777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  <w:vAlign w:val="center"/>
          </w:tcPr>
          <w:p w14:paraId="309BE342" w14:textId="5BF8F812" w:rsidR="00BB59EF" w:rsidRPr="00414528" w:rsidRDefault="00BB59EF" w:rsidP="001F36F5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ВВЕДЕНИЕ В ЭКСПОРТ КАК В ПРОЕКТ</w:t>
            </w:r>
          </w:p>
        </w:tc>
      </w:tr>
      <w:tr w:rsidR="00BB59EF" w:rsidRPr="00414528" w14:paraId="051A5A6D" w14:textId="77777777" w:rsidTr="00387D75">
        <w:trPr>
          <w:trHeight w:val="250"/>
        </w:trPr>
        <w:tc>
          <w:tcPr>
            <w:tcW w:w="1560" w:type="dxa"/>
            <w:vMerge/>
          </w:tcPr>
          <w:p w14:paraId="3C2CC175" w14:textId="77777777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72EA4F27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Вводный ВИДЕО-РОЛИК.</w:t>
            </w:r>
          </w:p>
          <w:p w14:paraId="21EB7498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 Преимущества экспортной деятельности.</w:t>
            </w:r>
          </w:p>
          <w:p w14:paraId="5F34BBED" w14:textId="40F03E93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3. Введение. Жизненный Цикл Экспортного Проекта (ЖЦЭП). </w:t>
            </w:r>
          </w:p>
        </w:tc>
      </w:tr>
      <w:tr w:rsidR="00BB59EF" w:rsidRPr="00414528" w14:paraId="1ED91D0F" w14:textId="77777777" w:rsidTr="00387D75">
        <w:trPr>
          <w:trHeight w:val="250"/>
        </w:trPr>
        <w:tc>
          <w:tcPr>
            <w:tcW w:w="1560" w:type="dxa"/>
            <w:vMerge/>
          </w:tcPr>
          <w:p w14:paraId="3F812DF4" w14:textId="05FCE60B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7744A0C8" w14:textId="528B5D8E" w:rsidR="00BB59EF" w:rsidRPr="00414528" w:rsidRDefault="00BB59EF" w:rsidP="00752317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ВЫБОР РЫНКА И ПОИСК ПОКУПАТЕЛЯ</w:t>
            </w:r>
          </w:p>
        </w:tc>
      </w:tr>
      <w:tr w:rsidR="00BB59EF" w:rsidRPr="00414528" w14:paraId="00228D26" w14:textId="77777777" w:rsidTr="00387D75">
        <w:trPr>
          <w:trHeight w:val="249"/>
        </w:trPr>
        <w:tc>
          <w:tcPr>
            <w:tcW w:w="1560" w:type="dxa"/>
            <w:vMerge/>
          </w:tcPr>
          <w:p w14:paraId="1DDBE9B9" w14:textId="77777777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32A459C3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Проведение исследования и выбор рынка.</w:t>
            </w:r>
          </w:p>
          <w:p w14:paraId="66146607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 Источники коммерческой информации по странам и рынкам.</w:t>
            </w:r>
          </w:p>
          <w:p w14:paraId="4D31875B" w14:textId="6A3B81E2" w:rsidR="00BB59EF" w:rsidRPr="00414528" w:rsidRDefault="00BB59EF" w:rsidP="00440D7C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 Работа с русскоязычными источниками информации по</w:t>
            </w:r>
            <w:r w:rsidR="00440D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странам и рынкам.</w:t>
            </w:r>
          </w:p>
        </w:tc>
      </w:tr>
      <w:tr w:rsidR="00752317" w:rsidRPr="00414528" w14:paraId="792102CE" w14:textId="77777777" w:rsidTr="00387D75">
        <w:trPr>
          <w:trHeight w:val="250"/>
        </w:trPr>
        <w:tc>
          <w:tcPr>
            <w:tcW w:w="1560" w:type="dxa"/>
          </w:tcPr>
          <w:p w14:paraId="5211D976" w14:textId="5377CEBA" w:rsidR="001F36F5" w:rsidRPr="00414528" w:rsidRDefault="00FC50A2" w:rsidP="001F36F5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11:2</w:t>
            </w:r>
            <w:r w:rsidR="001F36F5"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0–11: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30</w:t>
            </w:r>
          </w:p>
          <w:p w14:paraId="1DF1A836" w14:textId="00C86456" w:rsidR="00752317" w:rsidRPr="00414528" w:rsidRDefault="00FC50A2" w:rsidP="00BB59EF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(10</w:t>
            </w:r>
            <w:r w:rsidR="001F36F5" w:rsidRPr="00414528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 xml:space="preserve"> минут)</w:t>
            </w:r>
          </w:p>
        </w:tc>
        <w:tc>
          <w:tcPr>
            <w:tcW w:w="8646" w:type="dxa"/>
            <w:vAlign w:val="center"/>
          </w:tcPr>
          <w:p w14:paraId="488D8B2C" w14:textId="5DDD094D" w:rsidR="00752317" w:rsidRPr="00414528" w:rsidRDefault="001F36F5" w:rsidP="00414528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ПЕРЕРЫВ</w:t>
            </w:r>
          </w:p>
        </w:tc>
      </w:tr>
      <w:tr w:rsidR="00BB59EF" w:rsidRPr="00414528" w14:paraId="1E402323" w14:textId="77777777" w:rsidTr="00387D75">
        <w:trPr>
          <w:trHeight w:val="250"/>
        </w:trPr>
        <w:tc>
          <w:tcPr>
            <w:tcW w:w="1560" w:type="dxa"/>
            <w:vMerge w:val="restart"/>
          </w:tcPr>
          <w:p w14:paraId="72C2D878" w14:textId="7CFAF486" w:rsidR="00807F30" w:rsidRDefault="00807F30" w:rsidP="00807F30">
            <w:pPr>
              <w:tabs>
                <w:tab w:val="left" w:pos="851"/>
                <w:tab w:val="left" w:pos="1134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11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3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13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</w:p>
          <w:p w14:paraId="4F5C2529" w14:textId="502DC0E2" w:rsidR="00BB59EF" w:rsidRPr="00414528" w:rsidRDefault="00807F30" w:rsidP="00807F30">
            <w:pPr>
              <w:tabs>
                <w:tab w:val="left" w:pos="885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BB59E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9</w:t>
            </w:r>
            <w:r w:rsidRPr="00BB59EF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0 минут)</w:t>
            </w:r>
          </w:p>
        </w:tc>
        <w:tc>
          <w:tcPr>
            <w:tcW w:w="8646" w:type="dxa"/>
          </w:tcPr>
          <w:p w14:paraId="2877480F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4. Определение страны, наиболее благоприятной для экспорта.</w:t>
            </w:r>
          </w:p>
          <w:p w14:paraId="7315969E" w14:textId="03144244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5. Поиск иностранного покупателя.</w:t>
            </w:r>
          </w:p>
        </w:tc>
      </w:tr>
      <w:tr w:rsidR="00BB59EF" w:rsidRPr="00414528" w14:paraId="7C2D5DD7" w14:textId="77777777" w:rsidTr="00387D75">
        <w:trPr>
          <w:trHeight w:val="664"/>
        </w:trPr>
        <w:tc>
          <w:tcPr>
            <w:tcW w:w="1560" w:type="dxa"/>
            <w:vMerge/>
          </w:tcPr>
          <w:p w14:paraId="35DD406A" w14:textId="77777777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695A890F" w14:textId="77777777" w:rsidR="00BB59EF" w:rsidRPr="00414528" w:rsidRDefault="00BB59EF" w:rsidP="00414528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ПОДГОТОВКА ПРОДУКТА</w:t>
            </w:r>
          </w:p>
          <w:p w14:paraId="6940F614" w14:textId="19137243" w:rsidR="00BB59EF" w:rsidRPr="00414528" w:rsidRDefault="00BB59EF" w:rsidP="00414528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К ТРЕБОВАНИЯМ РЫНКА/ПОКУПАТЕЛЯ</w:t>
            </w:r>
          </w:p>
        </w:tc>
      </w:tr>
      <w:tr w:rsidR="00BB59EF" w:rsidRPr="00414528" w14:paraId="18E1CB2E" w14:textId="77777777" w:rsidTr="00387D75">
        <w:trPr>
          <w:trHeight w:val="664"/>
        </w:trPr>
        <w:tc>
          <w:tcPr>
            <w:tcW w:w="1560" w:type="dxa"/>
            <w:vMerge/>
          </w:tcPr>
          <w:p w14:paraId="7D9FB107" w14:textId="77777777" w:rsidR="00BB59EF" w:rsidRPr="00414528" w:rsidRDefault="00BB59EF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2DDE66F0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Подготовка товара к требованиям рынка/покупателя.</w:t>
            </w:r>
          </w:p>
          <w:p w14:paraId="481FE10D" w14:textId="77777777" w:rsidR="00BB59EF" w:rsidRPr="00414528" w:rsidRDefault="00BB59E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 Работа по определению разрешительной документации.</w:t>
            </w:r>
          </w:p>
          <w:p w14:paraId="7257443D" w14:textId="0602B145" w:rsidR="00BB59EF" w:rsidRPr="00414528" w:rsidRDefault="00BB59EF" w:rsidP="00440D7C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 Защита интеллектуальной собственности и ноу-хау на</w:t>
            </w:r>
            <w:r w:rsidR="00440D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внешних рынках.</w:t>
            </w:r>
          </w:p>
        </w:tc>
      </w:tr>
      <w:tr w:rsidR="00752317" w:rsidRPr="00414528" w14:paraId="7C666445" w14:textId="77777777" w:rsidTr="00387D75">
        <w:trPr>
          <w:trHeight w:val="250"/>
        </w:trPr>
        <w:tc>
          <w:tcPr>
            <w:tcW w:w="1560" w:type="dxa"/>
          </w:tcPr>
          <w:p w14:paraId="04305424" w14:textId="70C09A0E" w:rsidR="00752317" w:rsidRPr="00414528" w:rsidRDefault="00FC50A2" w:rsidP="00752317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13:00–13:4</w:t>
            </w:r>
            <w:r w:rsidR="00752317"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5</w:t>
            </w:r>
          </w:p>
          <w:p w14:paraId="1CC8643B" w14:textId="4D189BE1" w:rsidR="00752317" w:rsidRPr="00414528" w:rsidRDefault="00752317" w:rsidP="00752317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(45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минут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)</w:t>
            </w:r>
          </w:p>
        </w:tc>
        <w:tc>
          <w:tcPr>
            <w:tcW w:w="8646" w:type="dxa"/>
            <w:vAlign w:val="center"/>
          </w:tcPr>
          <w:p w14:paraId="6E7E3FE7" w14:textId="0D040EAD" w:rsidR="00752317" w:rsidRPr="00414528" w:rsidRDefault="00752317" w:rsidP="00414528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ОБЕД</w:t>
            </w:r>
          </w:p>
        </w:tc>
      </w:tr>
      <w:tr w:rsidR="00807F30" w:rsidRPr="00414528" w14:paraId="20660EDF" w14:textId="77777777" w:rsidTr="00387D75">
        <w:trPr>
          <w:trHeight w:val="388"/>
        </w:trPr>
        <w:tc>
          <w:tcPr>
            <w:tcW w:w="1560" w:type="dxa"/>
            <w:vMerge w:val="restart"/>
          </w:tcPr>
          <w:p w14:paraId="73706EDE" w14:textId="3020E04D" w:rsidR="00807F30" w:rsidRPr="00414528" w:rsidRDefault="00807F30" w:rsidP="00807F3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13:45–15:1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5</w:t>
            </w:r>
          </w:p>
          <w:p w14:paraId="4AFCEA13" w14:textId="4090B83E" w:rsidR="00807F30" w:rsidRPr="00414528" w:rsidRDefault="00807F30" w:rsidP="00807F3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90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минут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)</w:t>
            </w:r>
          </w:p>
        </w:tc>
        <w:tc>
          <w:tcPr>
            <w:tcW w:w="8646" w:type="dxa"/>
          </w:tcPr>
          <w:p w14:paraId="60EB0542" w14:textId="77777777" w:rsidR="00807F30" w:rsidRPr="00414528" w:rsidRDefault="00807F30" w:rsidP="00414528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ПЕРЕГОВОРЫ С ПОКУПАТЕЛЕМ</w:t>
            </w:r>
          </w:p>
          <w:p w14:paraId="48E55120" w14:textId="3335A3CC" w:rsidR="00807F30" w:rsidRPr="00414528" w:rsidRDefault="00807F30" w:rsidP="00E5285F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И ЗАКЛЮЧЕНИЕ ВНЕШНЕТОРГОВОГО КОНТРАКТА</w:t>
            </w:r>
          </w:p>
        </w:tc>
      </w:tr>
      <w:tr w:rsidR="00807F30" w:rsidRPr="00414528" w14:paraId="08852243" w14:textId="77777777" w:rsidTr="00387D75">
        <w:trPr>
          <w:trHeight w:val="508"/>
        </w:trPr>
        <w:tc>
          <w:tcPr>
            <w:tcW w:w="1560" w:type="dxa"/>
            <w:vMerge/>
          </w:tcPr>
          <w:p w14:paraId="761CD1FB" w14:textId="77777777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4B870675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Переговоры. Подготовка к переговорам.</w:t>
            </w:r>
          </w:p>
          <w:p w14:paraId="30C4C9F9" w14:textId="6DB9D64B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2. Подготовка и заключение внешнеторгового контракта. </w:t>
            </w:r>
          </w:p>
        </w:tc>
      </w:tr>
      <w:tr w:rsidR="00807F30" w:rsidRPr="00414528" w14:paraId="5947FD69" w14:textId="77777777" w:rsidTr="00387D75">
        <w:trPr>
          <w:trHeight w:val="250"/>
        </w:trPr>
        <w:tc>
          <w:tcPr>
            <w:tcW w:w="1560" w:type="dxa"/>
            <w:vMerge/>
          </w:tcPr>
          <w:p w14:paraId="7288C066" w14:textId="741D6EA6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5B8004E0" w14:textId="6E812520" w:rsidR="00807F30" w:rsidRPr="00414528" w:rsidRDefault="00807F30" w:rsidP="00752317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  <w:t>ПРОИЗВОДСТВО</w:t>
            </w:r>
          </w:p>
        </w:tc>
      </w:tr>
      <w:tr w:rsidR="00807F30" w:rsidRPr="00414528" w14:paraId="7A6ED163" w14:textId="77777777" w:rsidTr="00387D75">
        <w:trPr>
          <w:trHeight w:val="250"/>
        </w:trPr>
        <w:tc>
          <w:tcPr>
            <w:tcW w:w="1560" w:type="dxa"/>
            <w:vMerge/>
          </w:tcPr>
          <w:p w14:paraId="4713402C" w14:textId="77777777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150DAB17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Производство.</w:t>
            </w:r>
          </w:p>
          <w:p w14:paraId="34F01BFF" w14:textId="48694894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 Алгоритм оценки готовности предприятия к экспорту.</w:t>
            </w:r>
          </w:p>
        </w:tc>
      </w:tr>
      <w:tr w:rsidR="00807F30" w:rsidRPr="00414528" w14:paraId="4B7181DC" w14:textId="77777777" w:rsidTr="00387D75">
        <w:trPr>
          <w:trHeight w:val="112"/>
        </w:trPr>
        <w:tc>
          <w:tcPr>
            <w:tcW w:w="1560" w:type="dxa"/>
            <w:vMerge/>
          </w:tcPr>
          <w:p w14:paraId="1AA75A14" w14:textId="77777777" w:rsidR="00807F30" w:rsidRPr="00414528" w:rsidRDefault="00807F30" w:rsidP="00414528">
            <w:pPr>
              <w:tabs>
                <w:tab w:val="left" w:pos="1134"/>
              </w:tabs>
              <w:ind w:left="317"/>
              <w:contextualSpacing/>
              <w:jc w:val="both"/>
              <w:rPr>
                <w:rFonts w:ascii="Times New Roman" w:eastAsia="Arial-BoldMT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</w:tcPr>
          <w:p w14:paraId="5677C29A" w14:textId="26A41E3D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  <w:t xml:space="preserve">Подготовка продукта к экспорту (ТАМОЖНЯ) и доставка (ЛОГИСТИКА) </w:t>
            </w:r>
          </w:p>
        </w:tc>
      </w:tr>
      <w:tr w:rsidR="00807F30" w:rsidRPr="00414528" w14:paraId="2704AA34" w14:textId="77777777" w:rsidTr="00387D75">
        <w:trPr>
          <w:trHeight w:val="11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4D02251" w14:textId="77777777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03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Таможня. Подготовка к таможенному оформлению.</w:t>
            </w:r>
          </w:p>
          <w:p w14:paraId="223359B1" w14:textId="3BD277B0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2. Логистика. Подготовка к экспорту. </w:t>
            </w:r>
          </w:p>
        </w:tc>
      </w:tr>
      <w:tr w:rsidR="00E5285F" w:rsidRPr="00414528" w14:paraId="3307DA97" w14:textId="77777777" w:rsidTr="00387D75">
        <w:trPr>
          <w:trHeight w:val="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87F" w14:textId="60F4FD89" w:rsidR="00E5285F" w:rsidRPr="00414528" w:rsidRDefault="00807F30" w:rsidP="00E5285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15:15–15:3</w:t>
            </w:r>
            <w:r w:rsidR="00E5285F"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</w:p>
          <w:p w14:paraId="0FFABAC6" w14:textId="0C5A8316" w:rsidR="00E5285F" w:rsidRPr="00414528" w:rsidRDefault="00E5285F" w:rsidP="00E5285F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(15 минут)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0065" w14:textId="6A08B39D" w:rsidR="00E5285F" w:rsidRPr="00414528" w:rsidRDefault="00E5285F" w:rsidP="00414528">
            <w:pPr>
              <w:tabs>
                <w:tab w:val="left" w:pos="1134"/>
              </w:tabs>
              <w:ind w:left="317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ПЕРЕРЫВ</w:t>
            </w:r>
          </w:p>
        </w:tc>
      </w:tr>
      <w:tr w:rsidR="00807F30" w:rsidRPr="00414528" w14:paraId="40AD7E67" w14:textId="77777777" w:rsidTr="00387D75">
        <w:trPr>
          <w:trHeight w:val="1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4BEE" w14:textId="62E08417" w:rsidR="00807F30" w:rsidRPr="00414528" w:rsidRDefault="00807F30" w:rsidP="00807F3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15:30–16:3</w:t>
            </w:r>
            <w:r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</w:p>
          <w:p w14:paraId="4F5999A9" w14:textId="3C988197" w:rsidR="00807F30" w:rsidRPr="00414528" w:rsidRDefault="00807F30" w:rsidP="00807F30">
            <w:pPr>
              <w:tabs>
                <w:tab w:val="left" w:pos="85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60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минут)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FBA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  <w:t>Оплата (ВАЛЮТНЫЕ ПЛАТЕЖИ).</w:t>
            </w:r>
          </w:p>
          <w:p w14:paraId="3B68DB2F" w14:textId="707AB908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  <w:t>Риски в экспортной деятельности</w:t>
            </w:r>
          </w:p>
        </w:tc>
      </w:tr>
      <w:tr w:rsidR="00807F30" w:rsidRPr="00414528" w14:paraId="6BB92B8E" w14:textId="77777777" w:rsidTr="00387D75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71793" w14:textId="77777777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FEC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1. Оплата контракта. Валютные платежи.</w:t>
            </w:r>
          </w:p>
          <w:p w14:paraId="6EDDB19F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2. План подготовки к получению оплаты за товар.</w:t>
            </w:r>
          </w:p>
          <w:p w14:paraId="49F40624" w14:textId="77777777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3. Экспортные риски.</w:t>
            </w:r>
          </w:p>
          <w:p w14:paraId="08B03A4C" w14:textId="22F133B8" w:rsidR="00807F30" w:rsidRPr="00414528" w:rsidRDefault="00807F30" w:rsidP="00440D7C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4. План предварительной оценки рисков в отношении</w:t>
            </w:r>
            <w:r w:rsidR="00440D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потенциального рынка (потенциальных рынков).</w:t>
            </w:r>
          </w:p>
        </w:tc>
      </w:tr>
      <w:tr w:rsidR="00807F30" w:rsidRPr="00414528" w14:paraId="4ECC085A" w14:textId="77777777" w:rsidTr="00387D75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48A" w14:textId="77777777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BFA" w14:textId="02B2A5A8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  <w:t>ГОСУДАРСТВЕННАЯ ПОДДЕРЖКА ЭКСПОРТНОГО ПРОЕКТА</w:t>
            </w:r>
          </w:p>
        </w:tc>
      </w:tr>
      <w:tr w:rsidR="00807F30" w:rsidRPr="00414528" w14:paraId="213595DC" w14:textId="77777777" w:rsidTr="00387D75">
        <w:trPr>
          <w:trHeight w:val="1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012" w14:textId="77777777" w:rsidR="00807F30" w:rsidRPr="00414528" w:rsidRDefault="00807F30" w:rsidP="00752317">
            <w:pPr>
              <w:tabs>
                <w:tab w:val="left" w:pos="851"/>
                <w:tab w:val="left" w:pos="1134"/>
              </w:tabs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EB6" w14:textId="06D81E68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Государственная поддержка экспортного проекта на всех этапах</w:t>
            </w:r>
            <w:r w:rsidR="00440D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ЖЦЭП</w:t>
            </w:r>
          </w:p>
          <w:p w14:paraId="5731812E" w14:textId="25D6DFBD" w:rsidR="00807F30" w:rsidRPr="00414528" w:rsidRDefault="00807F30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Ключевые шаги для получения господдержки</w:t>
            </w:r>
          </w:p>
        </w:tc>
      </w:tr>
      <w:tr w:rsidR="00752317" w:rsidRPr="00414528" w14:paraId="2ED5B916" w14:textId="77777777" w:rsidTr="00387D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7DE" w14:textId="5CF067CB" w:rsidR="00752317" w:rsidRPr="00414528" w:rsidRDefault="00807F30" w:rsidP="00752317">
            <w:pPr>
              <w:tabs>
                <w:tab w:val="left" w:pos="1134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16</w:t>
            </w:r>
            <w:r w:rsidR="00752317"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3</w:t>
            </w:r>
            <w:r w:rsidR="00752317"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0–17: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  <w:r w:rsidR="00752317" w:rsidRPr="00414528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</w:rPr>
              <w:t>0</w:t>
            </w:r>
          </w:p>
          <w:p w14:paraId="5737DDA2" w14:textId="5CDAC6C5" w:rsidR="00752317" w:rsidRPr="00414528" w:rsidRDefault="00807F30" w:rsidP="00752317">
            <w:pPr>
              <w:tabs>
                <w:tab w:val="left" w:pos="1134"/>
              </w:tabs>
              <w:ind w:left="34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(3</w:t>
            </w:r>
            <w:r w:rsidR="00752317" w:rsidRPr="00414528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</w:rPr>
              <w:t>0 минут)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436" w14:textId="67C356F2" w:rsidR="00752317" w:rsidRPr="00414528" w:rsidRDefault="00752317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  <w:t>ПОДВЕДЕНИЕ ИТОГОВ ДНЯ</w:t>
            </w:r>
          </w:p>
          <w:p w14:paraId="61EF27C6" w14:textId="4D4BA650" w:rsidR="00752317" w:rsidRPr="00414528" w:rsidRDefault="00E5285F" w:rsidP="00414528">
            <w:pPr>
              <w:autoSpaceDE w:val="0"/>
              <w:autoSpaceDN w:val="0"/>
              <w:adjustRightInd w:val="0"/>
              <w:spacing w:line="240" w:lineRule="auto"/>
              <w:ind w:left="317"/>
              <w:rPr>
                <w:rFonts w:ascii="Times New Roman" w:hAnsi="Times New Roman" w:cs="Times New Roman"/>
                <w:sz w:val="23"/>
                <w:szCs w:val="23"/>
              </w:rPr>
            </w:pPr>
            <w:r w:rsidRPr="00414528">
              <w:rPr>
                <w:rFonts w:ascii="Times New Roman" w:eastAsia="Arial-BoldMT" w:hAnsi="Times New Roman" w:cs="Times New Roman"/>
                <w:b/>
                <w:bCs/>
                <w:caps/>
                <w:color w:val="auto"/>
                <w:sz w:val="23"/>
                <w:szCs w:val="23"/>
              </w:rPr>
              <w:t>Выходное тестирование</w:t>
            </w:r>
            <w:r w:rsidR="00752317" w:rsidRPr="0041452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5E17C17B" w14:textId="77777777" w:rsidR="00A131D5" w:rsidRDefault="00A131D5" w:rsidP="00387D75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sectPr w:rsidR="00A131D5" w:rsidSect="00BC2E4B">
      <w:footerReference w:type="default" r:id="rId8"/>
      <w:pgSz w:w="11906" w:h="16838"/>
      <w:pgMar w:top="993" w:right="426" w:bottom="426" w:left="1134" w:header="720" w:footer="4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3269" w14:textId="77777777" w:rsidR="00127E8D" w:rsidRDefault="00127E8D" w:rsidP="00BB2AD9">
      <w:pPr>
        <w:spacing w:line="240" w:lineRule="auto"/>
      </w:pPr>
      <w:r>
        <w:separator/>
      </w:r>
    </w:p>
  </w:endnote>
  <w:endnote w:type="continuationSeparator" w:id="0">
    <w:p w14:paraId="4183B09B" w14:textId="77777777" w:rsidR="00127E8D" w:rsidRDefault="00127E8D" w:rsidP="00BB2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073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5216E67" w14:textId="174F2ACE" w:rsidR="002C109F" w:rsidRPr="00FA6859" w:rsidRDefault="00000000">
        <w:pPr>
          <w:pStyle w:val="af2"/>
          <w:jc w:val="right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5E953E22" w14:textId="77777777" w:rsidR="002C109F" w:rsidRPr="00A9616E" w:rsidRDefault="002C109F" w:rsidP="00C621FE">
    <w:pPr>
      <w:pStyle w:val="af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0B89" w14:textId="77777777" w:rsidR="00127E8D" w:rsidRDefault="00127E8D" w:rsidP="00BB2AD9">
      <w:pPr>
        <w:spacing w:line="240" w:lineRule="auto"/>
      </w:pPr>
      <w:r>
        <w:separator/>
      </w:r>
    </w:p>
  </w:footnote>
  <w:footnote w:type="continuationSeparator" w:id="0">
    <w:p w14:paraId="297442F9" w14:textId="77777777" w:rsidR="00127E8D" w:rsidRDefault="00127E8D" w:rsidP="00BB2A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82A"/>
    <w:multiLevelType w:val="multilevel"/>
    <w:tmpl w:val="1464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3" w:hanging="420"/>
      </w:pPr>
      <w:rPr>
        <w:rFonts w:ascii="Times New Roman" w:hAnsi="Times New Roman" w:cs="Times New Roman" w:hint="default"/>
        <w:b w:val="0"/>
        <w:color w:val="000000" w:themeColor="text1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0D37C91"/>
    <w:multiLevelType w:val="multilevel"/>
    <w:tmpl w:val="9AC27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Arial" w:cs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cs="Arial" w:hint="default"/>
        <w:color w:val="000000"/>
      </w:rPr>
    </w:lvl>
  </w:abstractNum>
  <w:abstractNum w:abstractNumId="2" w15:restartNumberingAfterBreak="0">
    <w:nsid w:val="29473060"/>
    <w:multiLevelType w:val="hybridMultilevel"/>
    <w:tmpl w:val="3BFA6C44"/>
    <w:lvl w:ilvl="0" w:tplc="4BA2E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5052DC"/>
    <w:multiLevelType w:val="multilevel"/>
    <w:tmpl w:val="06EAC1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E236554"/>
    <w:multiLevelType w:val="hybridMultilevel"/>
    <w:tmpl w:val="0A107A5C"/>
    <w:lvl w:ilvl="0" w:tplc="4BA2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004">
    <w:abstractNumId w:val="0"/>
  </w:num>
  <w:num w:numId="2" w16cid:durableId="1702590015">
    <w:abstractNumId w:val="3"/>
  </w:num>
  <w:num w:numId="3" w16cid:durableId="448088863">
    <w:abstractNumId w:val="2"/>
  </w:num>
  <w:num w:numId="4" w16cid:durableId="194387112">
    <w:abstractNumId w:val="1"/>
  </w:num>
  <w:num w:numId="5" w16cid:durableId="1286042922">
    <w:abstractNumId w:val="4"/>
  </w:num>
  <w:num w:numId="6" w16cid:durableId="195705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F0"/>
    <w:rsid w:val="0000467D"/>
    <w:rsid w:val="00004C19"/>
    <w:rsid w:val="000067EF"/>
    <w:rsid w:val="00012CAB"/>
    <w:rsid w:val="000135E1"/>
    <w:rsid w:val="000140BE"/>
    <w:rsid w:val="00016D87"/>
    <w:rsid w:val="000215B9"/>
    <w:rsid w:val="000218A6"/>
    <w:rsid w:val="00021A9D"/>
    <w:rsid w:val="000224DD"/>
    <w:rsid w:val="00023123"/>
    <w:rsid w:val="00023A51"/>
    <w:rsid w:val="00026BA8"/>
    <w:rsid w:val="0003348B"/>
    <w:rsid w:val="00033594"/>
    <w:rsid w:val="00033696"/>
    <w:rsid w:val="000342B3"/>
    <w:rsid w:val="00036CE7"/>
    <w:rsid w:val="00037059"/>
    <w:rsid w:val="00040017"/>
    <w:rsid w:val="00041B0F"/>
    <w:rsid w:val="00041DA1"/>
    <w:rsid w:val="00043BD8"/>
    <w:rsid w:val="0004438F"/>
    <w:rsid w:val="000534E6"/>
    <w:rsid w:val="000549CE"/>
    <w:rsid w:val="00055549"/>
    <w:rsid w:val="000578B6"/>
    <w:rsid w:val="00057C30"/>
    <w:rsid w:val="0006033A"/>
    <w:rsid w:val="00067AF3"/>
    <w:rsid w:val="00070622"/>
    <w:rsid w:val="00072706"/>
    <w:rsid w:val="0007360E"/>
    <w:rsid w:val="000736AD"/>
    <w:rsid w:val="000737DC"/>
    <w:rsid w:val="00073C1F"/>
    <w:rsid w:val="00082341"/>
    <w:rsid w:val="0008240C"/>
    <w:rsid w:val="000827BF"/>
    <w:rsid w:val="00082DCF"/>
    <w:rsid w:val="00083519"/>
    <w:rsid w:val="00083E1F"/>
    <w:rsid w:val="0008532F"/>
    <w:rsid w:val="000907A9"/>
    <w:rsid w:val="0009145E"/>
    <w:rsid w:val="0009270F"/>
    <w:rsid w:val="00094D8F"/>
    <w:rsid w:val="00096BD6"/>
    <w:rsid w:val="000A0788"/>
    <w:rsid w:val="000A1166"/>
    <w:rsid w:val="000A251E"/>
    <w:rsid w:val="000B0FD0"/>
    <w:rsid w:val="000B151B"/>
    <w:rsid w:val="000B1D2B"/>
    <w:rsid w:val="000B2FC4"/>
    <w:rsid w:val="000B4569"/>
    <w:rsid w:val="000B4E0D"/>
    <w:rsid w:val="000B5480"/>
    <w:rsid w:val="000B68D9"/>
    <w:rsid w:val="000B747C"/>
    <w:rsid w:val="000C3758"/>
    <w:rsid w:val="000C4498"/>
    <w:rsid w:val="000C6743"/>
    <w:rsid w:val="000C6F8A"/>
    <w:rsid w:val="000D38C4"/>
    <w:rsid w:val="000D7873"/>
    <w:rsid w:val="000E1A63"/>
    <w:rsid w:val="000E28C0"/>
    <w:rsid w:val="000E40BF"/>
    <w:rsid w:val="000E58E8"/>
    <w:rsid w:val="000E7791"/>
    <w:rsid w:val="000F11D9"/>
    <w:rsid w:val="000F33DD"/>
    <w:rsid w:val="000F3D1F"/>
    <w:rsid w:val="000F4FAB"/>
    <w:rsid w:val="000F5603"/>
    <w:rsid w:val="000F6155"/>
    <w:rsid w:val="000F75CB"/>
    <w:rsid w:val="000F76F7"/>
    <w:rsid w:val="000F7746"/>
    <w:rsid w:val="00102361"/>
    <w:rsid w:val="00103F3E"/>
    <w:rsid w:val="00106718"/>
    <w:rsid w:val="00106FE4"/>
    <w:rsid w:val="0011218B"/>
    <w:rsid w:val="00113748"/>
    <w:rsid w:val="00115DE4"/>
    <w:rsid w:val="00116205"/>
    <w:rsid w:val="001168F5"/>
    <w:rsid w:val="00116A7C"/>
    <w:rsid w:val="0011775F"/>
    <w:rsid w:val="00121E67"/>
    <w:rsid w:val="00126868"/>
    <w:rsid w:val="00127E8D"/>
    <w:rsid w:val="00130D98"/>
    <w:rsid w:val="00131B15"/>
    <w:rsid w:val="00133E66"/>
    <w:rsid w:val="00135B4E"/>
    <w:rsid w:val="00137A6A"/>
    <w:rsid w:val="00141A05"/>
    <w:rsid w:val="001431AE"/>
    <w:rsid w:val="0014324C"/>
    <w:rsid w:val="001438DD"/>
    <w:rsid w:val="00146207"/>
    <w:rsid w:val="00146DEB"/>
    <w:rsid w:val="00150107"/>
    <w:rsid w:val="001502C7"/>
    <w:rsid w:val="00150FD7"/>
    <w:rsid w:val="0015273F"/>
    <w:rsid w:val="00154E50"/>
    <w:rsid w:val="001550DC"/>
    <w:rsid w:val="0016003B"/>
    <w:rsid w:val="0016016F"/>
    <w:rsid w:val="00161D84"/>
    <w:rsid w:val="0016277B"/>
    <w:rsid w:val="00162F4A"/>
    <w:rsid w:val="00166480"/>
    <w:rsid w:val="001679D0"/>
    <w:rsid w:val="00172CD8"/>
    <w:rsid w:val="00173D78"/>
    <w:rsid w:val="001746C5"/>
    <w:rsid w:val="0017559B"/>
    <w:rsid w:val="001771FB"/>
    <w:rsid w:val="001817B5"/>
    <w:rsid w:val="001932FC"/>
    <w:rsid w:val="00197DB9"/>
    <w:rsid w:val="001A0EF4"/>
    <w:rsid w:val="001A267A"/>
    <w:rsid w:val="001A3150"/>
    <w:rsid w:val="001A514C"/>
    <w:rsid w:val="001A742A"/>
    <w:rsid w:val="001A7A47"/>
    <w:rsid w:val="001A7EBF"/>
    <w:rsid w:val="001B2D55"/>
    <w:rsid w:val="001B5AE4"/>
    <w:rsid w:val="001B5DCB"/>
    <w:rsid w:val="001B6854"/>
    <w:rsid w:val="001B6B3A"/>
    <w:rsid w:val="001C5970"/>
    <w:rsid w:val="001C6C2D"/>
    <w:rsid w:val="001D020A"/>
    <w:rsid w:val="001D1364"/>
    <w:rsid w:val="001D397B"/>
    <w:rsid w:val="001D4C3E"/>
    <w:rsid w:val="001D6439"/>
    <w:rsid w:val="001D71E1"/>
    <w:rsid w:val="001D75A4"/>
    <w:rsid w:val="001D7BD8"/>
    <w:rsid w:val="001D7EF2"/>
    <w:rsid w:val="001E0FAD"/>
    <w:rsid w:val="001E236A"/>
    <w:rsid w:val="001E3EC9"/>
    <w:rsid w:val="001E50F8"/>
    <w:rsid w:val="001E7860"/>
    <w:rsid w:val="001F157E"/>
    <w:rsid w:val="001F2DDE"/>
    <w:rsid w:val="001F328B"/>
    <w:rsid w:val="001F36F5"/>
    <w:rsid w:val="001F7BF0"/>
    <w:rsid w:val="00201070"/>
    <w:rsid w:val="00202648"/>
    <w:rsid w:val="00203614"/>
    <w:rsid w:val="002036E4"/>
    <w:rsid w:val="0020577C"/>
    <w:rsid w:val="002077F1"/>
    <w:rsid w:val="002113F8"/>
    <w:rsid w:val="00215823"/>
    <w:rsid w:val="00215D53"/>
    <w:rsid w:val="002162CE"/>
    <w:rsid w:val="002205F0"/>
    <w:rsid w:val="002208D7"/>
    <w:rsid w:val="002230F9"/>
    <w:rsid w:val="00225935"/>
    <w:rsid w:val="00225ADB"/>
    <w:rsid w:val="00225AFC"/>
    <w:rsid w:val="00227039"/>
    <w:rsid w:val="00227FF9"/>
    <w:rsid w:val="00232A3B"/>
    <w:rsid w:val="00232C9F"/>
    <w:rsid w:val="002334F1"/>
    <w:rsid w:val="00234966"/>
    <w:rsid w:val="00235E42"/>
    <w:rsid w:val="00235F29"/>
    <w:rsid w:val="002360CF"/>
    <w:rsid w:val="00236793"/>
    <w:rsid w:val="00237E66"/>
    <w:rsid w:val="002417DE"/>
    <w:rsid w:val="00244206"/>
    <w:rsid w:val="00246924"/>
    <w:rsid w:val="00246DDE"/>
    <w:rsid w:val="00250844"/>
    <w:rsid w:val="00250FBD"/>
    <w:rsid w:val="00252FA4"/>
    <w:rsid w:val="00253CB7"/>
    <w:rsid w:val="002566AB"/>
    <w:rsid w:val="00257B4D"/>
    <w:rsid w:val="00263A8F"/>
    <w:rsid w:val="002645E7"/>
    <w:rsid w:val="00264996"/>
    <w:rsid w:val="002652AE"/>
    <w:rsid w:val="00265A4E"/>
    <w:rsid w:val="002665EA"/>
    <w:rsid w:val="00270136"/>
    <w:rsid w:val="00271AE6"/>
    <w:rsid w:val="00273391"/>
    <w:rsid w:val="002736B3"/>
    <w:rsid w:val="00274095"/>
    <w:rsid w:val="00274BFB"/>
    <w:rsid w:val="00276305"/>
    <w:rsid w:val="002763B4"/>
    <w:rsid w:val="00276AE7"/>
    <w:rsid w:val="00277EA5"/>
    <w:rsid w:val="002806E7"/>
    <w:rsid w:val="00281FB8"/>
    <w:rsid w:val="0028282F"/>
    <w:rsid w:val="00282C74"/>
    <w:rsid w:val="002854A2"/>
    <w:rsid w:val="00287165"/>
    <w:rsid w:val="00291FB7"/>
    <w:rsid w:val="002936A8"/>
    <w:rsid w:val="00294DA7"/>
    <w:rsid w:val="00294FCA"/>
    <w:rsid w:val="00295344"/>
    <w:rsid w:val="002961B9"/>
    <w:rsid w:val="002A6C73"/>
    <w:rsid w:val="002B159C"/>
    <w:rsid w:val="002B48BC"/>
    <w:rsid w:val="002B54F5"/>
    <w:rsid w:val="002B640A"/>
    <w:rsid w:val="002C0B0F"/>
    <w:rsid w:val="002C109F"/>
    <w:rsid w:val="002C2A2E"/>
    <w:rsid w:val="002C3022"/>
    <w:rsid w:val="002C5DF7"/>
    <w:rsid w:val="002C65FE"/>
    <w:rsid w:val="002D3569"/>
    <w:rsid w:val="002D3CCC"/>
    <w:rsid w:val="002D43EA"/>
    <w:rsid w:val="002D6559"/>
    <w:rsid w:val="002D692B"/>
    <w:rsid w:val="002D7E02"/>
    <w:rsid w:val="002E352C"/>
    <w:rsid w:val="002E3FA1"/>
    <w:rsid w:val="002E7D78"/>
    <w:rsid w:val="002F21F6"/>
    <w:rsid w:val="002F5F29"/>
    <w:rsid w:val="00301F24"/>
    <w:rsid w:val="00302F8B"/>
    <w:rsid w:val="0031204B"/>
    <w:rsid w:val="00312B18"/>
    <w:rsid w:val="003154C5"/>
    <w:rsid w:val="00316921"/>
    <w:rsid w:val="00317AD6"/>
    <w:rsid w:val="003202A1"/>
    <w:rsid w:val="00321E42"/>
    <w:rsid w:val="003234EA"/>
    <w:rsid w:val="00323A3D"/>
    <w:rsid w:val="003249D4"/>
    <w:rsid w:val="00324A95"/>
    <w:rsid w:val="00327E0B"/>
    <w:rsid w:val="003403E0"/>
    <w:rsid w:val="00341F44"/>
    <w:rsid w:val="003421E5"/>
    <w:rsid w:val="0034271A"/>
    <w:rsid w:val="003437EB"/>
    <w:rsid w:val="0034740F"/>
    <w:rsid w:val="00347E8E"/>
    <w:rsid w:val="00350EDF"/>
    <w:rsid w:val="00351B55"/>
    <w:rsid w:val="00351C16"/>
    <w:rsid w:val="00352539"/>
    <w:rsid w:val="003529AB"/>
    <w:rsid w:val="00353AF6"/>
    <w:rsid w:val="003567D8"/>
    <w:rsid w:val="0036001D"/>
    <w:rsid w:val="00361F80"/>
    <w:rsid w:val="0036222B"/>
    <w:rsid w:val="0036258E"/>
    <w:rsid w:val="003706DC"/>
    <w:rsid w:val="003730E4"/>
    <w:rsid w:val="00373394"/>
    <w:rsid w:val="00374A70"/>
    <w:rsid w:val="00375E07"/>
    <w:rsid w:val="003765AD"/>
    <w:rsid w:val="00376D59"/>
    <w:rsid w:val="003845EC"/>
    <w:rsid w:val="00384D5D"/>
    <w:rsid w:val="00386038"/>
    <w:rsid w:val="00386EFF"/>
    <w:rsid w:val="00387D75"/>
    <w:rsid w:val="00391303"/>
    <w:rsid w:val="00392688"/>
    <w:rsid w:val="00392C29"/>
    <w:rsid w:val="0039605E"/>
    <w:rsid w:val="003969E0"/>
    <w:rsid w:val="003A35E9"/>
    <w:rsid w:val="003A6145"/>
    <w:rsid w:val="003A77B8"/>
    <w:rsid w:val="003B1E25"/>
    <w:rsid w:val="003B2A36"/>
    <w:rsid w:val="003B363B"/>
    <w:rsid w:val="003B4487"/>
    <w:rsid w:val="003B6E73"/>
    <w:rsid w:val="003B7919"/>
    <w:rsid w:val="003B7F31"/>
    <w:rsid w:val="003C3371"/>
    <w:rsid w:val="003C4E28"/>
    <w:rsid w:val="003C591D"/>
    <w:rsid w:val="003C6DCD"/>
    <w:rsid w:val="003C71D4"/>
    <w:rsid w:val="003D0B2C"/>
    <w:rsid w:val="003D3506"/>
    <w:rsid w:val="003D6086"/>
    <w:rsid w:val="003D647E"/>
    <w:rsid w:val="003E1744"/>
    <w:rsid w:val="003E23D3"/>
    <w:rsid w:val="003E4D3B"/>
    <w:rsid w:val="003E62B3"/>
    <w:rsid w:val="003E64A6"/>
    <w:rsid w:val="003F1F4D"/>
    <w:rsid w:val="003F24AE"/>
    <w:rsid w:val="003F4B0C"/>
    <w:rsid w:val="0040266E"/>
    <w:rsid w:val="00405CE4"/>
    <w:rsid w:val="0040600E"/>
    <w:rsid w:val="00413608"/>
    <w:rsid w:val="00414528"/>
    <w:rsid w:val="00414A1C"/>
    <w:rsid w:val="00416375"/>
    <w:rsid w:val="0041683F"/>
    <w:rsid w:val="00416979"/>
    <w:rsid w:val="00417D06"/>
    <w:rsid w:val="00422626"/>
    <w:rsid w:val="0042293D"/>
    <w:rsid w:val="004241F7"/>
    <w:rsid w:val="00424740"/>
    <w:rsid w:val="00425A91"/>
    <w:rsid w:val="00425BF5"/>
    <w:rsid w:val="0042768B"/>
    <w:rsid w:val="00431D84"/>
    <w:rsid w:val="00432BA1"/>
    <w:rsid w:val="00436390"/>
    <w:rsid w:val="00436706"/>
    <w:rsid w:val="00440D7C"/>
    <w:rsid w:val="004428AC"/>
    <w:rsid w:val="00444BAB"/>
    <w:rsid w:val="00444D46"/>
    <w:rsid w:val="004451AA"/>
    <w:rsid w:val="00446CED"/>
    <w:rsid w:val="00451944"/>
    <w:rsid w:val="00462650"/>
    <w:rsid w:val="0046468D"/>
    <w:rsid w:val="00467CAF"/>
    <w:rsid w:val="00471B05"/>
    <w:rsid w:val="00475582"/>
    <w:rsid w:val="00475986"/>
    <w:rsid w:val="00475D13"/>
    <w:rsid w:val="004767DB"/>
    <w:rsid w:val="0048190E"/>
    <w:rsid w:val="0048282F"/>
    <w:rsid w:val="00484AB8"/>
    <w:rsid w:val="004853B1"/>
    <w:rsid w:val="00490A31"/>
    <w:rsid w:val="0049259F"/>
    <w:rsid w:val="00497459"/>
    <w:rsid w:val="00497D26"/>
    <w:rsid w:val="00497F03"/>
    <w:rsid w:val="004A0FD7"/>
    <w:rsid w:val="004A2B0F"/>
    <w:rsid w:val="004A41BE"/>
    <w:rsid w:val="004A6A6F"/>
    <w:rsid w:val="004B11B7"/>
    <w:rsid w:val="004B1DB4"/>
    <w:rsid w:val="004B2156"/>
    <w:rsid w:val="004B4E21"/>
    <w:rsid w:val="004B5692"/>
    <w:rsid w:val="004B5793"/>
    <w:rsid w:val="004B7F5F"/>
    <w:rsid w:val="004C2230"/>
    <w:rsid w:val="004C29D6"/>
    <w:rsid w:val="004C34CA"/>
    <w:rsid w:val="004C36E5"/>
    <w:rsid w:val="004C40F0"/>
    <w:rsid w:val="004C41DD"/>
    <w:rsid w:val="004C704D"/>
    <w:rsid w:val="004D0049"/>
    <w:rsid w:val="004D1A0A"/>
    <w:rsid w:val="004D7212"/>
    <w:rsid w:val="004D7964"/>
    <w:rsid w:val="004E2754"/>
    <w:rsid w:val="004E2F84"/>
    <w:rsid w:val="004E3B81"/>
    <w:rsid w:val="004E4321"/>
    <w:rsid w:val="004E51C5"/>
    <w:rsid w:val="004E6FBF"/>
    <w:rsid w:val="004F374C"/>
    <w:rsid w:val="004F4007"/>
    <w:rsid w:val="004F6E47"/>
    <w:rsid w:val="00500723"/>
    <w:rsid w:val="0050138B"/>
    <w:rsid w:val="00501DB9"/>
    <w:rsid w:val="00504E50"/>
    <w:rsid w:val="00507001"/>
    <w:rsid w:val="00507988"/>
    <w:rsid w:val="0051046D"/>
    <w:rsid w:val="00510BF4"/>
    <w:rsid w:val="0051128E"/>
    <w:rsid w:val="005122B2"/>
    <w:rsid w:val="00514025"/>
    <w:rsid w:val="00520067"/>
    <w:rsid w:val="00520B68"/>
    <w:rsid w:val="00521521"/>
    <w:rsid w:val="00522DD0"/>
    <w:rsid w:val="0052351A"/>
    <w:rsid w:val="00524A0C"/>
    <w:rsid w:val="00524BAA"/>
    <w:rsid w:val="005259B4"/>
    <w:rsid w:val="0052650D"/>
    <w:rsid w:val="00527CAF"/>
    <w:rsid w:val="00531C68"/>
    <w:rsid w:val="00532133"/>
    <w:rsid w:val="005342DA"/>
    <w:rsid w:val="00536216"/>
    <w:rsid w:val="00541A22"/>
    <w:rsid w:val="0054212E"/>
    <w:rsid w:val="00544AE6"/>
    <w:rsid w:val="00545206"/>
    <w:rsid w:val="0054695C"/>
    <w:rsid w:val="005476B2"/>
    <w:rsid w:val="00551FCD"/>
    <w:rsid w:val="00552E17"/>
    <w:rsid w:val="00552F9B"/>
    <w:rsid w:val="00553C18"/>
    <w:rsid w:val="0055563F"/>
    <w:rsid w:val="00555D44"/>
    <w:rsid w:val="005561A0"/>
    <w:rsid w:val="00560533"/>
    <w:rsid w:val="005627CD"/>
    <w:rsid w:val="00563797"/>
    <w:rsid w:val="00563DBB"/>
    <w:rsid w:val="00564167"/>
    <w:rsid w:val="00567BDE"/>
    <w:rsid w:val="00570D6E"/>
    <w:rsid w:val="00573E14"/>
    <w:rsid w:val="00573F1E"/>
    <w:rsid w:val="00577BE9"/>
    <w:rsid w:val="005845EF"/>
    <w:rsid w:val="005858EB"/>
    <w:rsid w:val="00585FA0"/>
    <w:rsid w:val="00586422"/>
    <w:rsid w:val="00586F12"/>
    <w:rsid w:val="00592030"/>
    <w:rsid w:val="00595682"/>
    <w:rsid w:val="00595A4A"/>
    <w:rsid w:val="00595E8C"/>
    <w:rsid w:val="00597145"/>
    <w:rsid w:val="00597387"/>
    <w:rsid w:val="005978A9"/>
    <w:rsid w:val="005A181C"/>
    <w:rsid w:val="005A1D6C"/>
    <w:rsid w:val="005A2E43"/>
    <w:rsid w:val="005A3D5C"/>
    <w:rsid w:val="005A4489"/>
    <w:rsid w:val="005A5DFF"/>
    <w:rsid w:val="005B09FB"/>
    <w:rsid w:val="005B2EE7"/>
    <w:rsid w:val="005B4B82"/>
    <w:rsid w:val="005B5B46"/>
    <w:rsid w:val="005B6F54"/>
    <w:rsid w:val="005B7385"/>
    <w:rsid w:val="005B7564"/>
    <w:rsid w:val="005C0C20"/>
    <w:rsid w:val="005C175C"/>
    <w:rsid w:val="005C2306"/>
    <w:rsid w:val="005C3912"/>
    <w:rsid w:val="005C440A"/>
    <w:rsid w:val="005C475F"/>
    <w:rsid w:val="005C61EB"/>
    <w:rsid w:val="005C76AC"/>
    <w:rsid w:val="005C7DE2"/>
    <w:rsid w:val="005D5A00"/>
    <w:rsid w:val="005E0FFF"/>
    <w:rsid w:val="005E2C1B"/>
    <w:rsid w:val="005E4A0E"/>
    <w:rsid w:val="005E5200"/>
    <w:rsid w:val="005E5371"/>
    <w:rsid w:val="005E7F37"/>
    <w:rsid w:val="005F0FD3"/>
    <w:rsid w:val="005F2570"/>
    <w:rsid w:val="005F4791"/>
    <w:rsid w:val="005F47D8"/>
    <w:rsid w:val="005F4893"/>
    <w:rsid w:val="005F550D"/>
    <w:rsid w:val="005F6C94"/>
    <w:rsid w:val="005F7156"/>
    <w:rsid w:val="006014F4"/>
    <w:rsid w:val="00602558"/>
    <w:rsid w:val="00604B3A"/>
    <w:rsid w:val="00610188"/>
    <w:rsid w:val="006127D5"/>
    <w:rsid w:val="006145FE"/>
    <w:rsid w:val="00614DC0"/>
    <w:rsid w:val="00616EC6"/>
    <w:rsid w:val="0061729C"/>
    <w:rsid w:val="0062245F"/>
    <w:rsid w:val="00623790"/>
    <w:rsid w:val="00623FD5"/>
    <w:rsid w:val="00624F4F"/>
    <w:rsid w:val="006253DD"/>
    <w:rsid w:val="006259E3"/>
    <w:rsid w:val="00630AE6"/>
    <w:rsid w:val="00635982"/>
    <w:rsid w:val="00635D00"/>
    <w:rsid w:val="00637795"/>
    <w:rsid w:val="006416A2"/>
    <w:rsid w:val="00641A24"/>
    <w:rsid w:val="00650D8A"/>
    <w:rsid w:val="00652B01"/>
    <w:rsid w:val="00655D0F"/>
    <w:rsid w:val="00655F6E"/>
    <w:rsid w:val="006573CE"/>
    <w:rsid w:val="00657BC3"/>
    <w:rsid w:val="00667C1C"/>
    <w:rsid w:val="0067280E"/>
    <w:rsid w:val="00676B5C"/>
    <w:rsid w:val="006825F8"/>
    <w:rsid w:val="006829E3"/>
    <w:rsid w:val="006836EE"/>
    <w:rsid w:val="00683C12"/>
    <w:rsid w:val="00684F12"/>
    <w:rsid w:val="006868F0"/>
    <w:rsid w:val="006870C1"/>
    <w:rsid w:val="00687703"/>
    <w:rsid w:val="006909E0"/>
    <w:rsid w:val="00694E3E"/>
    <w:rsid w:val="006A275F"/>
    <w:rsid w:val="006A390D"/>
    <w:rsid w:val="006A641E"/>
    <w:rsid w:val="006A7587"/>
    <w:rsid w:val="006B10C8"/>
    <w:rsid w:val="006B2706"/>
    <w:rsid w:val="006B33F0"/>
    <w:rsid w:val="006B4146"/>
    <w:rsid w:val="006B42B3"/>
    <w:rsid w:val="006B4425"/>
    <w:rsid w:val="006B748A"/>
    <w:rsid w:val="006C0444"/>
    <w:rsid w:val="006C0483"/>
    <w:rsid w:val="006C5309"/>
    <w:rsid w:val="006C5E0D"/>
    <w:rsid w:val="006D3A69"/>
    <w:rsid w:val="006D3BDB"/>
    <w:rsid w:val="006D3C31"/>
    <w:rsid w:val="006D4452"/>
    <w:rsid w:val="006E1C7E"/>
    <w:rsid w:val="006E205D"/>
    <w:rsid w:val="006E36E3"/>
    <w:rsid w:val="006E46C5"/>
    <w:rsid w:val="006E5A2F"/>
    <w:rsid w:val="006E7070"/>
    <w:rsid w:val="006F0867"/>
    <w:rsid w:val="006F641D"/>
    <w:rsid w:val="006F7831"/>
    <w:rsid w:val="007015A4"/>
    <w:rsid w:val="00702EDE"/>
    <w:rsid w:val="00704A44"/>
    <w:rsid w:val="00705A95"/>
    <w:rsid w:val="00705DB9"/>
    <w:rsid w:val="0071043B"/>
    <w:rsid w:val="0071094C"/>
    <w:rsid w:val="00712212"/>
    <w:rsid w:val="00714107"/>
    <w:rsid w:val="007171F2"/>
    <w:rsid w:val="00717807"/>
    <w:rsid w:val="00720127"/>
    <w:rsid w:val="0072136B"/>
    <w:rsid w:val="00722300"/>
    <w:rsid w:val="00723E1F"/>
    <w:rsid w:val="00724488"/>
    <w:rsid w:val="007266C7"/>
    <w:rsid w:val="00727931"/>
    <w:rsid w:val="007300E1"/>
    <w:rsid w:val="0073147B"/>
    <w:rsid w:val="00733634"/>
    <w:rsid w:val="00734884"/>
    <w:rsid w:val="0074075E"/>
    <w:rsid w:val="00741F9B"/>
    <w:rsid w:val="00742070"/>
    <w:rsid w:val="00742328"/>
    <w:rsid w:val="0074289A"/>
    <w:rsid w:val="00743091"/>
    <w:rsid w:val="00752317"/>
    <w:rsid w:val="0075579B"/>
    <w:rsid w:val="00761A4A"/>
    <w:rsid w:val="00763A33"/>
    <w:rsid w:val="007658E7"/>
    <w:rsid w:val="007666ED"/>
    <w:rsid w:val="007704C0"/>
    <w:rsid w:val="007712A3"/>
    <w:rsid w:val="00772E77"/>
    <w:rsid w:val="00773728"/>
    <w:rsid w:val="00773852"/>
    <w:rsid w:val="00776D47"/>
    <w:rsid w:val="007779BF"/>
    <w:rsid w:val="00777AA8"/>
    <w:rsid w:val="00777BBF"/>
    <w:rsid w:val="0078000E"/>
    <w:rsid w:val="00780DDA"/>
    <w:rsid w:val="00782150"/>
    <w:rsid w:val="0078625D"/>
    <w:rsid w:val="007864EC"/>
    <w:rsid w:val="007906F4"/>
    <w:rsid w:val="007941B9"/>
    <w:rsid w:val="00794356"/>
    <w:rsid w:val="00794B54"/>
    <w:rsid w:val="00794FC7"/>
    <w:rsid w:val="00795940"/>
    <w:rsid w:val="00796163"/>
    <w:rsid w:val="00797C72"/>
    <w:rsid w:val="007A1784"/>
    <w:rsid w:val="007A2DCE"/>
    <w:rsid w:val="007A2EE2"/>
    <w:rsid w:val="007A548B"/>
    <w:rsid w:val="007A549B"/>
    <w:rsid w:val="007A6977"/>
    <w:rsid w:val="007B0024"/>
    <w:rsid w:val="007B1AB1"/>
    <w:rsid w:val="007B2B87"/>
    <w:rsid w:val="007B44F5"/>
    <w:rsid w:val="007B7484"/>
    <w:rsid w:val="007C4B92"/>
    <w:rsid w:val="007C7140"/>
    <w:rsid w:val="007D278A"/>
    <w:rsid w:val="007D530E"/>
    <w:rsid w:val="007E113A"/>
    <w:rsid w:val="007E2A7D"/>
    <w:rsid w:val="007E303D"/>
    <w:rsid w:val="007E36BC"/>
    <w:rsid w:val="007E4A49"/>
    <w:rsid w:val="007E62BC"/>
    <w:rsid w:val="007E66F6"/>
    <w:rsid w:val="007E7A1C"/>
    <w:rsid w:val="007E7DDF"/>
    <w:rsid w:val="007F1146"/>
    <w:rsid w:val="007F7502"/>
    <w:rsid w:val="008007FB"/>
    <w:rsid w:val="00800CCC"/>
    <w:rsid w:val="008013BB"/>
    <w:rsid w:val="00801C47"/>
    <w:rsid w:val="00803C19"/>
    <w:rsid w:val="00803F6B"/>
    <w:rsid w:val="008053DA"/>
    <w:rsid w:val="008061F3"/>
    <w:rsid w:val="00807630"/>
    <w:rsid w:val="00807F30"/>
    <w:rsid w:val="00812417"/>
    <w:rsid w:val="008133E3"/>
    <w:rsid w:val="008170C8"/>
    <w:rsid w:val="0082219A"/>
    <w:rsid w:val="0082223C"/>
    <w:rsid w:val="00822BE9"/>
    <w:rsid w:val="008234E3"/>
    <w:rsid w:val="00823D3D"/>
    <w:rsid w:val="0083115A"/>
    <w:rsid w:val="00831204"/>
    <w:rsid w:val="00831958"/>
    <w:rsid w:val="00832E4F"/>
    <w:rsid w:val="008331F4"/>
    <w:rsid w:val="00834DE9"/>
    <w:rsid w:val="00836CC6"/>
    <w:rsid w:val="00841055"/>
    <w:rsid w:val="00842BCF"/>
    <w:rsid w:val="008440AD"/>
    <w:rsid w:val="008462CA"/>
    <w:rsid w:val="008503B1"/>
    <w:rsid w:val="00851554"/>
    <w:rsid w:val="008537C2"/>
    <w:rsid w:val="00853B42"/>
    <w:rsid w:val="00860FD9"/>
    <w:rsid w:val="00861302"/>
    <w:rsid w:val="00862A42"/>
    <w:rsid w:val="00863020"/>
    <w:rsid w:val="00863C76"/>
    <w:rsid w:val="00863FD2"/>
    <w:rsid w:val="008704E7"/>
    <w:rsid w:val="0087450C"/>
    <w:rsid w:val="00875E43"/>
    <w:rsid w:val="0088044E"/>
    <w:rsid w:val="0088087C"/>
    <w:rsid w:val="00881505"/>
    <w:rsid w:val="0088154E"/>
    <w:rsid w:val="00887140"/>
    <w:rsid w:val="0088739E"/>
    <w:rsid w:val="008902BB"/>
    <w:rsid w:val="008931D4"/>
    <w:rsid w:val="0089475C"/>
    <w:rsid w:val="00894F85"/>
    <w:rsid w:val="008974A9"/>
    <w:rsid w:val="008A07CB"/>
    <w:rsid w:val="008A2DAA"/>
    <w:rsid w:val="008A5AC2"/>
    <w:rsid w:val="008A75C2"/>
    <w:rsid w:val="008B04BB"/>
    <w:rsid w:val="008B07D3"/>
    <w:rsid w:val="008B38B1"/>
    <w:rsid w:val="008B40D7"/>
    <w:rsid w:val="008B5351"/>
    <w:rsid w:val="008B5D79"/>
    <w:rsid w:val="008C104B"/>
    <w:rsid w:val="008C3627"/>
    <w:rsid w:val="008D0EC6"/>
    <w:rsid w:val="008D4A55"/>
    <w:rsid w:val="008D5049"/>
    <w:rsid w:val="008D5FE4"/>
    <w:rsid w:val="008D64F0"/>
    <w:rsid w:val="008D797A"/>
    <w:rsid w:val="008E1336"/>
    <w:rsid w:val="008E1B3A"/>
    <w:rsid w:val="008E3B41"/>
    <w:rsid w:val="008E3E49"/>
    <w:rsid w:val="008E6914"/>
    <w:rsid w:val="008E7A92"/>
    <w:rsid w:val="008F3B3A"/>
    <w:rsid w:val="008F45BE"/>
    <w:rsid w:val="00902065"/>
    <w:rsid w:val="00902D0B"/>
    <w:rsid w:val="0090627E"/>
    <w:rsid w:val="00910B25"/>
    <w:rsid w:val="009114A8"/>
    <w:rsid w:val="009129B1"/>
    <w:rsid w:val="00917535"/>
    <w:rsid w:val="00925180"/>
    <w:rsid w:val="009269D5"/>
    <w:rsid w:val="00926DE2"/>
    <w:rsid w:val="009274BF"/>
    <w:rsid w:val="009279F7"/>
    <w:rsid w:val="00927A29"/>
    <w:rsid w:val="00930B8E"/>
    <w:rsid w:val="0093307E"/>
    <w:rsid w:val="00936B57"/>
    <w:rsid w:val="00937ABB"/>
    <w:rsid w:val="00940509"/>
    <w:rsid w:val="009408C2"/>
    <w:rsid w:val="00943CF2"/>
    <w:rsid w:val="009455F6"/>
    <w:rsid w:val="00945C92"/>
    <w:rsid w:val="0094767D"/>
    <w:rsid w:val="009512B7"/>
    <w:rsid w:val="00952DB3"/>
    <w:rsid w:val="00954DED"/>
    <w:rsid w:val="009579CA"/>
    <w:rsid w:val="00961C02"/>
    <w:rsid w:val="00963EE7"/>
    <w:rsid w:val="009678B6"/>
    <w:rsid w:val="00971360"/>
    <w:rsid w:val="00972BE2"/>
    <w:rsid w:val="0097787B"/>
    <w:rsid w:val="009827E7"/>
    <w:rsid w:val="009829F6"/>
    <w:rsid w:val="00982CEE"/>
    <w:rsid w:val="00990009"/>
    <w:rsid w:val="009919FF"/>
    <w:rsid w:val="0099460E"/>
    <w:rsid w:val="00994A94"/>
    <w:rsid w:val="009954E0"/>
    <w:rsid w:val="00996D96"/>
    <w:rsid w:val="00996DC1"/>
    <w:rsid w:val="00996FE6"/>
    <w:rsid w:val="00997AE6"/>
    <w:rsid w:val="009A07E7"/>
    <w:rsid w:val="009A09E8"/>
    <w:rsid w:val="009A360E"/>
    <w:rsid w:val="009A4458"/>
    <w:rsid w:val="009A6787"/>
    <w:rsid w:val="009A6C4E"/>
    <w:rsid w:val="009B1544"/>
    <w:rsid w:val="009B528F"/>
    <w:rsid w:val="009B6B9E"/>
    <w:rsid w:val="009B701D"/>
    <w:rsid w:val="009C0273"/>
    <w:rsid w:val="009C1C07"/>
    <w:rsid w:val="009C6B96"/>
    <w:rsid w:val="009C74C0"/>
    <w:rsid w:val="009C7FA8"/>
    <w:rsid w:val="009D0D86"/>
    <w:rsid w:val="009D3138"/>
    <w:rsid w:val="009D34FA"/>
    <w:rsid w:val="009D5348"/>
    <w:rsid w:val="009D560A"/>
    <w:rsid w:val="009D6DE8"/>
    <w:rsid w:val="009D6FD3"/>
    <w:rsid w:val="009D732C"/>
    <w:rsid w:val="009E02C7"/>
    <w:rsid w:val="009E1E10"/>
    <w:rsid w:val="009E2460"/>
    <w:rsid w:val="009E27A7"/>
    <w:rsid w:val="009E511B"/>
    <w:rsid w:val="009E5CA6"/>
    <w:rsid w:val="009E67D9"/>
    <w:rsid w:val="009F179E"/>
    <w:rsid w:val="009F3926"/>
    <w:rsid w:val="009F3D75"/>
    <w:rsid w:val="009F717B"/>
    <w:rsid w:val="009F7BB8"/>
    <w:rsid w:val="00A02FF2"/>
    <w:rsid w:val="00A064DF"/>
    <w:rsid w:val="00A06731"/>
    <w:rsid w:val="00A10B5C"/>
    <w:rsid w:val="00A1185B"/>
    <w:rsid w:val="00A131D5"/>
    <w:rsid w:val="00A13A75"/>
    <w:rsid w:val="00A15B37"/>
    <w:rsid w:val="00A16782"/>
    <w:rsid w:val="00A17549"/>
    <w:rsid w:val="00A20167"/>
    <w:rsid w:val="00A30150"/>
    <w:rsid w:val="00A31F22"/>
    <w:rsid w:val="00A33905"/>
    <w:rsid w:val="00A3485A"/>
    <w:rsid w:val="00A3792F"/>
    <w:rsid w:val="00A407AB"/>
    <w:rsid w:val="00A41D7F"/>
    <w:rsid w:val="00A4408F"/>
    <w:rsid w:val="00A44849"/>
    <w:rsid w:val="00A44F65"/>
    <w:rsid w:val="00A52753"/>
    <w:rsid w:val="00A52807"/>
    <w:rsid w:val="00A52C16"/>
    <w:rsid w:val="00A53D1E"/>
    <w:rsid w:val="00A53D5F"/>
    <w:rsid w:val="00A5425C"/>
    <w:rsid w:val="00A55D4A"/>
    <w:rsid w:val="00A56496"/>
    <w:rsid w:val="00A607B8"/>
    <w:rsid w:val="00A60965"/>
    <w:rsid w:val="00A60B7A"/>
    <w:rsid w:val="00A6240A"/>
    <w:rsid w:val="00A6377C"/>
    <w:rsid w:val="00A646DE"/>
    <w:rsid w:val="00A66917"/>
    <w:rsid w:val="00A66AE1"/>
    <w:rsid w:val="00A712DD"/>
    <w:rsid w:val="00A8016A"/>
    <w:rsid w:val="00A80588"/>
    <w:rsid w:val="00A81C80"/>
    <w:rsid w:val="00A825F8"/>
    <w:rsid w:val="00A83EB4"/>
    <w:rsid w:val="00A85323"/>
    <w:rsid w:val="00A875F7"/>
    <w:rsid w:val="00A87AD8"/>
    <w:rsid w:val="00A909B8"/>
    <w:rsid w:val="00A90E92"/>
    <w:rsid w:val="00A93863"/>
    <w:rsid w:val="00A94E96"/>
    <w:rsid w:val="00A94EB2"/>
    <w:rsid w:val="00A9616E"/>
    <w:rsid w:val="00A97935"/>
    <w:rsid w:val="00AA02BF"/>
    <w:rsid w:val="00AA27D2"/>
    <w:rsid w:val="00AA2940"/>
    <w:rsid w:val="00AA61C3"/>
    <w:rsid w:val="00AA72A4"/>
    <w:rsid w:val="00AB14DD"/>
    <w:rsid w:val="00AB4A1B"/>
    <w:rsid w:val="00AB5EB4"/>
    <w:rsid w:val="00AB63D0"/>
    <w:rsid w:val="00AB7B2F"/>
    <w:rsid w:val="00AC092B"/>
    <w:rsid w:val="00AC254F"/>
    <w:rsid w:val="00AC2A8D"/>
    <w:rsid w:val="00AC45B9"/>
    <w:rsid w:val="00AC4688"/>
    <w:rsid w:val="00AC5C02"/>
    <w:rsid w:val="00AC5C4A"/>
    <w:rsid w:val="00AC7110"/>
    <w:rsid w:val="00AC720C"/>
    <w:rsid w:val="00AD05D3"/>
    <w:rsid w:val="00AD2A19"/>
    <w:rsid w:val="00AD41DF"/>
    <w:rsid w:val="00AD5535"/>
    <w:rsid w:val="00AD761A"/>
    <w:rsid w:val="00AE00A6"/>
    <w:rsid w:val="00AE04BB"/>
    <w:rsid w:val="00AE270C"/>
    <w:rsid w:val="00AE3BD7"/>
    <w:rsid w:val="00AE4221"/>
    <w:rsid w:val="00AE4581"/>
    <w:rsid w:val="00AE4741"/>
    <w:rsid w:val="00AE6449"/>
    <w:rsid w:val="00AF171F"/>
    <w:rsid w:val="00AF182C"/>
    <w:rsid w:val="00AF5590"/>
    <w:rsid w:val="00AF7D83"/>
    <w:rsid w:val="00B004F1"/>
    <w:rsid w:val="00B010FB"/>
    <w:rsid w:val="00B01972"/>
    <w:rsid w:val="00B0243F"/>
    <w:rsid w:val="00B02A99"/>
    <w:rsid w:val="00B02E51"/>
    <w:rsid w:val="00B0629B"/>
    <w:rsid w:val="00B0790C"/>
    <w:rsid w:val="00B10533"/>
    <w:rsid w:val="00B108C9"/>
    <w:rsid w:val="00B10B38"/>
    <w:rsid w:val="00B113F3"/>
    <w:rsid w:val="00B14317"/>
    <w:rsid w:val="00B153D9"/>
    <w:rsid w:val="00B15433"/>
    <w:rsid w:val="00B166A0"/>
    <w:rsid w:val="00B1693C"/>
    <w:rsid w:val="00B16B4F"/>
    <w:rsid w:val="00B20475"/>
    <w:rsid w:val="00B20C7B"/>
    <w:rsid w:val="00B2153F"/>
    <w:rsid w:val="00B21790"/>
    <w:rsid w:val="00B21CFF"/>
    <w:rsid w:val="00B22C1A"/>
    <w:rsid w:val="00B2567C"/>
    <w:rsid w:val="00B2649B"/>
    <w:rsid w:val="00B27491"/>
    <w:rsid w:val="00B343C4"/>
    <w:rsid w:val="00B3697D"/>
    <w:rsid w:val="00B41DCF"/>
    <w:rsid w:val="00B44135"/>
    <w:rsid w:val="00B44C1F"/>
    <w:rsid w:val="00B45271"/>
    <w:rsid w:val="00B4632B"/>
    <w:rsid w:val="00B476F8"/>
    <w:rsid w:val="00B47F73"/>
    <w:rsid w:val="00B50A5C"/>
    <w:rsid w:val="00B50DDA"/>
    <w:rsid w:val="00B528BD"/>
    <w:rsid w:val="00B53738"/>
    <w:rsid w:val="00B570D3"/>
    <w:rsid w:val="00B60963"/>
    <w:rsid w:val="00B60BAC"/>
    <w:rsid w:val="00B6256A"/>
    <w:rsid w:val="00B62B38"/>
    <w:rsid w:val="00B62F29"/>
    <w:rsid w:val="00B71679"/>
    <w:rsid w:val="00B72154"/>
    <w:rsid w:val="00B723CF"/>
    <w:rsid w:val="00B72FF5"/>
    <w:rsid w:val="00B80FA5"/>
    <w:rsid w:val="00B81A04"/>
    <w:rsid w:val="00B825A2"/>
    <w:rsid w:val="00B84FDF"/>
    <w:rsid w:val="00B85B3D"/>
    <w:rsid w:val="00B85DAE"/>
    <w:rsid w:val="00B867A8"/>
    <w:rsid w:val="00B87944"/>
    <w:rsid w:val="00B94426"/>
    <w:rsid w:val="00B95D9D"/>
    <w:rsid w:val="00BA2B4E"/>
    <w:rsid w:val="00BA52A6"/>
    <w:rsid w:val="00BA5AA3"/>
    <w:rsid w:val="00BA60B5"/>
    <w:rsid w:val="00BA77A4"/>
    <w:rsid w:val="00BB061D"/>
    <w:rsid w:val="00BB1951"/>
    <w:rsid w:val="00BB2AD9"/>
    <w:rsid w:val="00BB48AB"/>
    <w:rsid w:val="00BB59EF"/>
    <w:rsid w:val="00BB6984"/>
    <w:rsid w:val="00BC05E3"/>
    <w:rsid w:val="00BC23FF"/>
    <w:rsid w:val="00BC2E4B"/>
    <w:rsid w:val="00BC2FF8"/>
    <w:rsid w:val="00BC4574"/>
    <w:rsid w:val="00BC50C6"/>
    <w:rsid w:val="00BC6D28"/>
    <w:rsid w:val="00BD2EFA"/>
    <w:rsid w:val="00BD692B"/>
    <w:rsid w:val="00BD734C"/>
    <w:rsid w:val="00BE2328"/>
    <w:rsid w:val="00BE414F"/>
    <w:rsid w:val="00BE430F"/>
    <w:rsid w:val="00BE4653"/>
    <w:rsid w:val="00BE49FD"/>
    <w:rsid w:val="00BE4AC5"/>
    <w:rsid w:val="00BE7257"/>
    <w:rsid w:val="00BE78E1"/>
    <w:rsid w:val="00BF12AA"/>
    <w:rsid w:val="00BF5BBC"/>
    <w:rsid w:val="00C0053C"/>
    <w:rsid w:val="00C00E94"/>
    <w:rsid w:val="00C05397"/>
    <w:rsid w:val="00C0655C"/>
    <w:rsid w:val="00C1181E"/>
    <w:rsid w:val="00C12ED4"/>
    <w:rsid w:val="00C209F3"/>
    <w:rsid w:val="00C20A9D"/>
    <w:rsid w:val="00C2522A"/>
    <w:rsid w:val="00C259E5"/>
    <w:rsid w:val="00C300D6"/>
    <w:rsid w:val="00C301F7"/>
    <w:rsid w:val="00C31B44"/>
    <w:rsid w:val="00C3331B"/>
    <w:rsid w:val="00C33760"/>
    <w:rsid w:val="00C349DC"/>
    <w:rsid w:val="00C371A9"/>
    <w:rsid w:val="00C40101"/>
    <w:rsid w:val="00C4103D"/>
    <w:rsid w:val="00C411C6"/>
    <w:rsid w:val="00C43067"/>
    <w:rsid w:val="00C44CA0"/>
    <w:rsid w:val="00C4551D"/>
    <w:rsid w:val="00C46662"/>
    <w:rsid w:val="00C47657"/>
    <w:rsid w:val="00C537FB"/>
    <w:rsid w:val="00C57446"/>
    <w:rsid w:val="00C6096C"/>
    <w:rsid w:val="00C61D40"/>
    <w:rsid w:val="00C621FE"/>
    <w:rsid w:val="00C62D0F"/>
    <w:rsid w:val="00C63BD0"/>
    <w:rsid w:val="00C6435B"/>
    <w:rsid w:val="00C64CF6"/>
    <w:rsid w:val="00C650F9"/>
    <w:rsid w:val="00C67F38"/>
    <w:rsid w:val="00C71AEB"/>
    <w:rsid w:val="00C71B3F"/>
    <w:rsid w:val="00C7210E"/>
    <w:rsid w:val="00C7315D"/>
    <w:rsid w:val="00C73F41"/>
    <w:rsid w:val="00C77022"/>
    <w:rsid w:val="00C77A3A"/>
    <w:rsid w:val="00C81849"/>
    <w:rsid w:val="00C8265D"/>
    <w:rsid w:val="00C8369E"/>
    <w:rsid w:val="00C8425B"/>
    <w:rsid w:val="00C85817"/>
    <w:rsid w:val="00C862E0"/>
    <w:rsid w:val="00C864E9"/>
    <w:rsid w:val="00C93D57"/>
    <w:rsid w:val="00C94BBD"/>
    <w:rsid w:val="00CA08D6"/>
    <w:rsid w:val="00CA09DC"/>
    <w:rsid w:val="00CA15AF"/>
    <w:rsid w:val="00CA2747"/>
    <w:rsid w:val="00CA5ABE"/>
    <w:rsid w:val="00CA5CDE"/>
    <w:rsid w:val="00CA5D81"/>
    <w:rsid w:val="00CB02DB"/>
    <w:rsid w:val="00CB0BA7"/>
    <w:rsid w:val="00CB0C31"/>
    <w:rsid w:val="00CB22CE"/>
    <w:rsid w:val="00CB2F96"/>
    <w:rsid w:val="00CB2FC9"/>
    <w:rsid w:val="00CB44CC"/>
    <w:rsid w:val="00CB52ED"/>
    <w:rsid w:val="00CB63F3"/>
    <w:rsid w:val="00CB6AB3"/>
    <w:rsid w:val="00CB76ED"/>
    <w:rsid w:val="00CC0BE2"/>
    <w:rsid w:val="00CC2577"/>
    <w:rsid w:val="00CC2E65"/>
    <w:rsid w:val="00CC62DE"/>
    <w:rsid w:val="00CC643A"/>
    <w:rsid w:val="00CC67B7"/>
    <w:rsid w:val="00CD2F37"/>
    <w:rsid w:val="00CD3BC6"/>
    <w:rsid w:val="00CD52B7"/>
    <w:rsid w:val="00CD6584"/>
    <w:rsid w:val="00CD7544"/>
    <w:rsid w:val="00CE0FD0"/>
    <w:rsid w:val="00CE3B2B"/>
    <w:rsid w:val="00CE62D0"/>
    <w:rsid w:val="00CE7559"/>
    <w:rsid w:val="00CE7F55"/>
    <w:rsid w:val="00CF18EF"/>
    <w:rsid w:val="00CF18F8"/>
    <w:rsid w:val="00CF2595"/>
    <w:rsid w:val="00CF46DF"/>
    <w:rsid w:val="00D01280"/>
    <w:rsid w:val="00D03B78"/>
    <w:rsid w:val="00D03BBA"/>
    <w:rsid w:val="00D05F35"/>
    <w:rsid w:val="00D10A59"/>
    <w:rsid w:val="00D139B0"/>
    <w:rsid w:val="00D15770"/>
    <w:rsid w:val="00D21AEF"/>
    <w:rsid w:val="00D221B7"/>
    <w:rsid w:val="00D2221A"/>
    <w:rsid w:val="00D31B0A"/>
    <w:rsid w:val="00D35B10"/>
    <w:rsid w:val="00D35D74"/>
    <w:rsid w:val="00D378A7"/>
    <w:rsid w:val="00D41035"/>
    <w:rsid w:val="00D41709"/>
    <w:rsid w:val="00D41A1E"/>
    <w:rsid w:val="00D47279"/>
    <w:rsid w:val="00D5375C"/>
    <w:rsid w:val="00D57208"/>
    <w:rsid w:val="00D57404"/>
    <w:rsid w:val="00D57CAC"/>
    <w:rsid w:val="00D6081C"/>
    <w:rsid w:val="00D61435"/>
    <w:rsid w:val="00D6291E"/>
    <w:rsid w:val="00D62EC2"/>
    <w:rsid w:val="00D63165"/>
    <w:rsid w:val="00D64064"/>
    <w:rsid w:val="00D64D7C"/>
    <w:rsid w:val="00D66AB8"/>
    <w:rsid w:val="00D66B78"/>
    <w:rsid w:val="00D729DA"/>
    <w:rsid w:val="00D740DE"/>
    <w:rsid w:val="00D74F14"/>
    <w:rsid w:val="00D777B0"/>
    <w:rsid w:val="00D83A03"/>
    <w:rsid w:val="00D863D0"/>
    <w:rsid w:val="00D915D1"/>
    <w:rsid w:val="00D932E7"/>
    <w:rsid w:val="00D93F7C"/>
    <w:rsid w:val="00D968D3"/>
    <w:rsid w:val="00D968E0"/>
    <w:rsid w:val="00D96FF5"/>
    <w:rsid w:val="00DA50CF"/>
    <w:rsid w:val="00DA55D1"/>
    <w:rsid w:val="00DA5D94"/>
    <w:rsid w:val="00DA6B99"/>
    <w:rsid w:val="00DA7145"/>
    <w:rsid w:val="00DA77C8"/>
    <w:rsid w:val="00DB0E4E"/>
    <w:rsid w:val="00DB3917"/>
    <w:rsid w:val="00DB5473"/>
    <w:rsid w:val="00DC1897"/>
    <w:rsid w:val="00DC1C4C"/>
    <w:rsid w:val="00DC3136"/>
    <w:rsid w:val="00DC35F9"/>
    <w:rsid w:val="00DC47D2"/>
    <w:rsid w:val="00DC49F6"/>
    <w:rsid w:val="00DD199D"/>
    <w:rsid w:val="00DD3AC8"/>
    <w:rsid w:val="00DD3B73"/>
    <w:rsid w:val="00DD4C8F"/>
    <w:rsid w:val="00DD6020"/>
    <w:rsid w:val="00DE4237"/>
    <w:rsid w:val="00DE6D83"/>
    <w:rsid w:val="00DF06DE"/>
    <w:rsid w:val="00DF2055"/>
    <w:rsid w:val="00DF496F"/>
    <w:rsid w:val="00DF49ED"/>
    <w:rsid w:val="00DF52D6"/>
    <w:rsid w:val="00DF58D0"/>
    <w:rsid w:val="00DF61B3"/>
    <w:rsid w:val="00E00449"/>
    <w:rsid w:val="00E0201F"/>
    <w:rsid w:val="00E021F1"/>
    <w:rsid w:val="00E05878"/>
    <w:rsid w:val="00E0605F"/>
    <w:rsid w:val="00E060C5"/>
    <w:rsid w:val="00E0647C"/>
    <w:rsid w:val="00E066BA"/>
    <w:rsid w:val="00E067AB"/>
    <w:rsid w:val="00E1004A"/>
    <w:rsid w:val="00E11A96"/>
    <w:rsid w:val="00E12977"/>
    <w:rsid w:val="00E16A27"/>
    <w:rsid w:val="00E20232"/>
    <w:rsid w:val="00E20518"/>
    <w:rsid w:val="00E22530"/>
    <w:rsid w:val="00E262F7"/>
    <w:rsid w:val="00E271B2"/>
    <w:rsid w:val="00E30A8D"/>
    <w:rsid w:val="00E337D0"/>
    <w:rsid w:val="00E33BBB"/>
    <w:rsid w:val="00E352F5"/>
    <w:rsid w:val="00E35F0B"/>
    <w:rsid w:val="00E422B3"/>
    <w:rsid w:val="00E44B66"/>
    <w:rsid w:val="00E457A2"/>
    <w:rsid w:val="00E46D0E"/>
    <w:rsid w:val="00E4731B"/>
    <w:rsid w:val="00E47F6D"/>
    <w:rsid w:val="00E50472"/>
    <w:rsid w:val="00E507BA"/>
    <w:rsid w:val="00E52270"/>
    <w:rsid w:val="00E5285F"/>
    <w:rsid w:val="00E52C3F"/>
    <w:rsid w:val="00E54D12"/>
    <w:rsid w:val="00E54F20"/>
    <w:rsid w:val="00E55EBF"/>
    <w:rsid w:val="00E60662"/>
    <w:rsid w:val="00E635B2"/>
    <w:rsid w:val="00E65854"/>
    <w:rsid w:val="00E67C40"/>
    <w:rsid w:val="00E70D5A"/>
    <w:rsid w:val="00E72A76"/>
    <w:rsid w:val="00E73290"/>
    <w:rsid w:val="00E76318"/>
    <w:rsid w:val="00E81D28"/>
    <w:rsid w:val="00E82493"/>
    <w:rsid w:val="00E830C6"/>
    <w:rsid w:val="00E8316C"/>
    <w:rsid w:val="00E84C62"/>
    <w:rsid w:val="00E87FAC"/>
    <w:rsid w:val="00E91071"/>
    <w:rsid w:val="00E91AB2"/>
    <w:rsid w:val="00E92739"/>
    <w:rsid w:val="00E964FA"/>
    <w:rsid w:val="00EA27E2"/>
    <w:rsid w:val="00EA28BD"/>
    <w:rsid w:val="00EA40BB"/>
    <w:rsid w:val="00EA41B5"/>
    <w:rsid w:val="00EA7AEC"/>
    <w:rsid w:val="00EB0041"/>
    <w:rsid w:val="00EB00DB"/>
    <w:rsid w:val="00EB0505"/>
    <w:rsid w:val="00EB15D5"/>
    <w:rsid w:val="00EB20D0"/>
    <w:rsid w:val="00EB242C"/>
    <w:rsid w:val="00EB3437"/>
    <w:rsid w:val="00EB3AE4"/>
    <w:rsid w:val="00EB3C0A"/>
    <w:rsid w:val="00EB76AD"/>
    <w:rsid w:val="00EC488F"/>
    <w:rsid w:val="00EC58FF"/>
    <w:rsid w:val="00ED245C"/>
    <w:rsid w:val="00ED3754"/>
    <w:rsid w:val="00ED4B25"/>
    <w:rsid w:val="00EE177F"/>
    <w:rsid w:val="00EE37F2"/>
    <w:rsid w:val="00EE4B7D"/>
    <w:rsid w:val="00EE4EC1"/>
    <w:rsid w:val="00EE6294"/>
    <w:rsid w:val="00EF2156"/>
    <w:rsid w:val="00EF4D7E"/>
    <w:rsid w:val="00EF7B84"/>
    <w:rsid w:val="00F00A99"/>
    <w:rsid w:val="00F03071"/>
    <w:rsid w:val="00F10C31"/>
    <w:rsid w:val="00F12904"/>
    <w:rsid w:val="00F14476"/>
    <w:rsid w:val="00F21334"/>
    <w:rsid w:val="00F22A6B"/>
    <w:rsid w:val="00F24BC4"/>
    <w:rsid w:val="00F25183"/>
    <w:rsid w:val="00F268D8"/>
    <w:rsid w:val="00F31492"/>
    <w:rsid w:val="00F3188D"/>
    <w:rsid w:val="00F34281"/>
    <w:rsid w:val="00F356F3"/>
    <w:rsid w:val="00F36C49"/>
    <w:rsid w:val="00F37D8A"/>
    <w:rsid w:val="00F406D3"/>
    <w:rsid w:val="00F41D0C"/>
    <w:rsid w:val="00F427BB"/>
    <w:rsid w:val="00F45855"/>
    <w:rsid w:val="00F461E0"/>
    <w:rsid w:val="00F55B1D"/>
    <w:rsid w:val="00F5669C"/>
    <w:rsid w:val="00F629B2"/>
    <w:rsid w:val="00F64709"/>
    <w:rsid w:val="00F70181"/>
    <w:rsid w:val="00F71116"/>
    <w:rsid w:val="00F7150B"/>
    <w:rsid w:val="00F72840"/>
    <w:rsid w:val="00F767E7"/>
    <w:rsid w:val="00F76953"/>
    <w:rsid w:val="00F76DED"/>
    <w:rsid w:val="00F77C2E"/>
    <w:rsid w:val="00F8341A"/>
    <w:rsid w:val="00F83D64"/>
    <w:rsid w:val="00F86108"/>
    <w:rsid w:val="00F90B54"/>
    <w:rsid w:val="00F93718"/>
    <w:rsid w:val="00F93CF3"/>
    <w:rsid w:val="00F94522"/>
    <w:rsid w:val="00F95034"/>
    <w:rsid w:val="00F9564E"/>
    <w:rsid w:val="00F9594A"/>
    <w:rsid w:val="00F95E62"/>
    <w:rsid w:val="00F979F8"/>
    <w:rsid w:val="00FA1469"/>
    <w:rsid w:val="00FA53DA"/>
    <w:rsid w:val="00FA5AD9"/>
    <w:rsid w:val="00FA6859"/>
    <w:rsid w:val="00FA6D31"/>
    <w:rsid w:val="00FA77DF"/>
    <w:rsid w:val="00FB031F"/>
    <w:rsid w:val="00FB0828"/>
    <w:rsid w:val="00FB10BD"/>
    <w:rsid w:val="00FB120B"/>
    <w:rsid w:val="00FB28B4"/>
    <w:rsid w:val="00FB2B90"/>
    <w:rsid w:val="00FB5B36"/>
    <w:rsid w:val="00FB6C75"/>
    <w:rsid w:val="00FC0EE5"/>
    <w:rsid w:val="00FC1643"/>
    <w:rsid w:val="00FC3E50"/>
    <w:rsid w:val="00FC40D8"/>
    <w:rsid w:val="00FC4DDA"/>
    <w:rsid w:val="00FC50A2"/>
    <w:rsid w:val="00FC523F"/>
    <w:rsid w:val="00FC532D"/>
    <w:rsid w:val="00FC683D"/>
    <w:rsid w:val="00FC7757"/>
    <w:rsid w:val="00FC7A9C"/>
    <w:rsid w:val="00FD1A0A"/>
    <w:rsid w:val="00FD227B"/>
    <w:rsid w:val="00FD5EAB"/>
    <w:rsid w:val="00FE0711"/>
    <w:rsid w:val="00FE0DB8"/>
    <w:rsid w:val="00FE3437"/>
    <w:rsid w:val="00FE421D"/>
    <w:rsid w:val="00FE7004"/>
    <w:rsid w:val="00FF61B7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732B5"/>
  <w15:docId w15:val="{2F82E7F6-973B-4166-A494-D17CFA5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4A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rsid w:val="001A742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1A742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1A742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1A742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1A742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A742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1A742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1A742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aliases w:val="Цветной список - Акцент 11,Подзаголовок 1 ФЦПФ,Абзац списка 2,List Paragraph"/>
    <w:basedOn w:val="a"/>
    <w:link w:val="a6"/>
    <w:uiPriority w:val="34"/>
    <w:qFormat/>
    <w:rsid w:val="004D79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7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BDE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D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8016A"/>
    <w:rPr>
      <w:rFonts w:ascii="Arial" w:eastAsia="Arial" w:hAnsi="Arial" w:cs="Arial"/>
      <w:color w:val="000000"/>
      <w:sz w:val="22"/>
      <w:szCs w:val="22"/>
    </w:rPr>
  </w:style>
  <w:style w:type="table" w:styleId="ab">
    <w:name w:val="Table Elegant"/>
    <w:basedOn w:val="a1"/>
    <w:semiHidden/>
    <w:unhideWhenUsed/>
    <w:rsid w:val="00C4551D"/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(Web)"/>
    <w:basedOn w:val="a"/>
    <w:uiPriority w:val="99"/>
    <w:semiHidden/>
    <w:unhideWhenUsed/>
    <w:rsid w:val="00AC5C02"/>
    <w:pPr>
      <w:spacing w:after="1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AC5C02"/>
    <w:rPr>
      <w:b/>
      <w:bCs/>
    </w:rPr>
  </w:style>
  <w:style w:type="paragraph" w:customStyle="1" w:styleId="ae">
    <w:name w:val="Знак"/>
    <w:basedOn w:val="a"/>
    <w:rsid w:val="00484AB8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484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E352F5"/>
    <w:pPr>
      <w:tabs>
        <w:tab w:val="center" w:pos="4677"/>
        <w:tab w:val="right" w:pos="9355"/>
      </w:tabs>
      <w:spacing w:line="240" w:lineRule="auto"/>
      <w:ind w:firstLine="709"/>
      <w:jc w:val="both"/>
    </w:pPr>
    <w:rPr>
      <w:rFonts w:ascii="Calibri" w:eastAsia="Calibri" w:hAnsi="Calibri" w:cs="Times New Roman"/>
      <w:color w:val="auto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352F5"/>
    <w:rPr>
      <w:rFonts w:eastAsia="Calibri"/>
      <w:lang w:eastAsia="en-US"/>
    </w:rPr>
  </w:style>
  <w:style w:type="paragraph" w:customStyle="1" w:styleId="10">
    <w:name w:val="Указатель1"/>
    <w:basedOn w:val="a"/>
    <w:rsid w:val="001E3EC9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ahoma"/>
      <w:color w:val="auto"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2F5F29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BB2AD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2AD9"/>
    <w:rPr>
      <w:rFonts w:ascii="Arial" w:eastAsia="Arial" w:hAnsi="Arial" w:cs="Arial"/>
      <w:color w:val="000000"/>
      <w:sz w:val="22"/>
      <w:szCs w:val="22"/>
    </w:rPr>
  </w:style>
  <w:style w:type="character" w:customStyle="1" w:styleId="wmi-callto">
    <w:name w:val="wmi-callto"/>
    <w:basedOn w:val="a0"/>
    <w:rsid w:val="00353AF6"/>
  </w:style>
  <w:style w:type="paragraph" w:customStyle="1" w:styleId="Standard">
    <w:name w:val="Standard"/>
    <w:rsid w:val="00135B4E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ar-SA"/>
    </w:rPr>
  </w:style>
  <w:style w:type="character" w:customStyle="1" w:styleId="a6">
    <w:name w:val="Абзац списка Знак"/>
    <w:aliases w:val="Цветной список - Акцент 11 Знак,Подзаголовок 1 ФЦПФ Знак,Абзац списка 2 Знак,List Paragraph Знак"/>
    <w:link w:val="a5"/>
    <w:uiPriority w:val="34"/>
    <w:locked/>
    <w:rsid w:val="00135B4E"/>
    <w:rPr>
      <w:rFonts w:ascii="Arial" w:eastAsia="Arial" w:hAnsi="Arial" w:cs="Arial"/>
      <w:color w:val="000000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259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2522A"/>
    <w:rPr>
      <w:color w:val="605E5C"/>
      <w:shd w:val="clear" w:color="auto" w:fill="E1DFDD"/>
    </w:rPr>
  </w:style>
  <w:style w:type="character" w:customStyle="1" w:styleId="Af4">
    <w:name w:val="Нет A"/>
    <w:rsid w:val="0020577C"/>
    <w:rPr>
      <w:lang w:val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0577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E0711"/>
    <w:rPr>
      <w:color w:val="800080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FF78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F78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F788A"/>
    <w:rPr>
      <w:rFonts w:ascii="Arial" w:eastAsia="Arial" w:hAnsi="Arial" w:cs="Arial"/>
      <w:color w:val="00000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78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788A"/>
    <w:rPr>
      <w:rFonts w:ascii="Arial" w:eastAsia="Arial" w:hAnsi="Arial" w:cs="Arial"/>
      <w:b/>
      <w:bCs/>
      <w:color w:val="000000"/>
    </w:rPr>
  </w:style>
  <w:style w:type="table" w:customStyle="1" w:styleId="21">
    <w:name w:val="Сетка таблицы2"/>
    <w:basedOn w:val="a1"/>
    <w:next w:val="a9"/>
    <w:uiPriority w:val="59"/>
    <w:rsid w:val="000F77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6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9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B733-E31F-4665-9D3E-9BD7B85A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новый.doc.docx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новый.doc.docx</dc:title>
  <dc:creator>Alex</dc:creator>
  <cp:lastModifiedBy>Олег Дановский</cp:lastModifiedBy>
  <cp:revision>13</cp:revision>
  <cp:lastPrinted>2022-06-16T15:28:00Z</cp:lastPrinted>
  <dcterms:created xsi:type="dcterms:W3CDTF">2022-07-21T06:21:00Z</dcterms:created>
  <dcterms:modified xsi:type="dcterms:W3CDTF">2022-07-21T06:27:00Z</dcterms:modified>
</cp:coreProperties>
</file>